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A8" w:rsidRPr="00501B77" w:rsidRDefault="00091FA8" w:rsidP="005272DD">
      <w:pPr>
        <w:widowControl/>
        <w:spacing w:line="480" w:lineRule="exact"/>
        <w:ind w:leftChars="-118" w:left="-283" w:rightChars="-82" w:right="-197"/>
        <w:jc w:val="center"/>
        <w:rPr>
          <w:rFonts w:eastAsia="標楷體"/>
          <w:b/>
          <w:kern w:val="0"/>
          <w:sz w:val="36"/>
          <w:szCs w:val="36"/>
        </w:rPr>
      </w:pPr>
      <w:r w:rsidRPr="00501B77">
        <w:rPr>
          <w:rFonts w:eastAsia="標楷體"/>
          <w:b/>
          <w:sz w:val="36"/>
          <w:szCs w:val="36"/>
        </w:rPr>
        <w:t>201</w:t>
      </w:r>
      <w:r w:rsidR="00005164" w:rsidRPr="00501B77">
        <w:rPr>
          <w:rFonts w:eastAsia="標楷體"/>
          <w:b/>
          <w:sz w:val="36"/>
          <w:szCs w:val="36"/>
        </w:rPr>
        <w:t>5</w:t>
      </w:r>
      <w:proofErr w:type="gramStart"/>
      <w:r w:rsidRPr="00501B77">
        <w:rPr>
          <w:rFonts w:eastAsia="標楷體" w:hAnsi="標楷體"/>
          <w:b/>
          <w:sz w:val="36"/>
          <w:szCs w:val="36"/>
        </w:rPr>
        <w:t>中部財</w:t>
      </w:r>
      <w:proofErr w:type="gramEnd"/>
      <w:r w:rsidRPr="00501B77">
        <w:rPr>
          <w:rFonts w:eastAsia="標楷體" w:hAnsi="標楷體"/>
          <w:b/>
          <w:sz w:val="36"/>
          <w:szCs w:val="36"/>
        </w:rPr>
        <w:t>金學術聯盟研討會</w:t>
      </w:r>
    </w:p>
    <w:p w:rsidR="006611FA" w:rsidRPr="00501B77" w:rsidRDefault="00091FA8" w:rsidP="00C311E3">
      <w:pPr>
        <w:widowControl/>
        <w:spacing w:afterLines="50" w:after="180" w:line="480" w:lineRule="exact"/>
        <w:jc w:val="center"/>
        <w:rPr>
          <w:rFonts w:eastAsia="標楷體"/>
          <w:b/>
          <w:bCs/>
          <w:kern w:val="0"/>
          <w:sz w:val="36"/>
          <w:szCs w:val="36"/>
        </w:rPr>
      </w:pPr>
      <w:r w:rsidRPr="00501B77">
        <w:rPr>
          <w:rFonts w:eastAsia="標楷體" w:hAnsi="標楷體"/>
          <w:b/>
          <w:bCs/>
          <w:kern w:val="0"/>
          <w:sz w:val="36"/>
          <w:szCs w:val="36"/>
        </w:rPr>
        <w:t>徵稿啟事</w:t>
      </w:r>
      <w:r w:rsidR="006611FA" w:rsidRPr="00501B77">
        <w:rPr>
          <w:rFonts w:eastAsia="標楷體"/>
          <w:b/>
          <w:bCs/>
          <w:kern w:val="0"/>
          <w:sz w:val="36"/>
          <w:szCs w:val="36"/>
        </w:rPr>
        <w:t>Call for Papers</w:t>
      </w:r>
    </w:p>
    <w:p w:rsidR="00005164" w:rsidRPr="008A0999" w:rsidRDefault="00091FA8" w:rsidP="005272DD">
      <w:pPr>
        <w:widowControl/>
        <w:spacing w:line="480" w:lineRule="exact"/>
        <w:rPr>
          <w:rFonts w:eastAsia="標楷體"/>
          <w:b/>
        </w:rPr>
      </w:pPr>
      <w:r w:rsidRPr="00501B77">
        <w:rPr>
          <w:rFonts w:eastAsia="標楷體" w:hAnsi="標楷體"/>
          <w:b/>
          <w:bCs/>
          <w:kern w:val="0"/>
          <w:sz w:val="28"/>
          <w:szCs w:val="28"/>
        </w:rPr>
        <w:t>一、研討會時間：</w:t>
      </w:r>
      <w:r w:rsidRPr="008A0999">
        <w:rPr>
          <w:rFonts w:eastAsia="標楷體"/>
          <w:b/>
          <w:kern w:val="0"/>
          <w:sz w:val="28"/>
          <w:szCs w:val="28"/>
        </w:rPr>
        <w:t>10</w:t>
      </w:r>
      <w:r w:rsidR="00005164" w:rsidRPr="008A0999">
        <w:rPr>
          <w:rFonts w:eastAsia="標楷體"/>
          <w:b/>
          <w:kern w:val="0"/>
          <w:sz w:val="28"/>
          <w:szCs w:val="28"/>
        </w:rPr>
        <w:t>4</w:t>
      </w:r>
      <w:r w:rsidRPr="008A0999">
        <w:rPr>
          <w:rFonts w:eastAsia="標楷體" w:hAnsi="標楷體"/>
          <w:b/>
          <w:kern w:val="0"/>
          <w:sz w:val="28"/>
          <w:szCs w:val="28"/>
        </w:rPr>
        <w:t>年</w:t>
      </w:r>
      <w:r w:rsidRPr="008A0999">
        <w:rPr>
          <w:rFonts w:eastAsia="標楷體"/>
          <w:b/>
          <w:kern w:val="0"/>
          <w:sz w:val="28"/>
          <w:szCs w:val="28"/>
        </w:rPr>
        <w:t>5</w:t>
      </w:r>
      <w:r w:rsidRPr="008A0999">
        <w:rPr>
          <w:rFonts w:eastAsia="標楷體" w:hAnsi="標楷體"/>
          <w:b/>
          <w:kern w:val="0"/>
          <w:sz w:val="28"/>
          <w:szCs w:val="28"/>
        </w:rPr>
        <w:t>月</w:t>
      </w:r>
      <w:r w:rsidR="00005164" w:rsidRPr="008A0999">
        <w:rPr>
          <w:rFonts w:eastAsia="標楷體"/>
          <w:b/>
          <w:kern w:val="0"/>
          <w:sz w:val="28"/>
          <w:szCs w:val="28"/>
        </w:rPr>
        <w:t>22</w:t>
      </w:r>
      <w:r w:rsidRPr="008A0999">
        <w:rPr>
          <w:rFonts w:eastAsia="標楷體" w:hAnsi="標楷體"/>
          <w:b/>
          <w:kern w:val="0"/>
          <w:sz w:val="28"/>
          <w:szCs w:val="28"/>
        </w:rPr>
        <w:t>日</w:t>
      </w:r>
      <w:r w:rsidRPr="008A0999">
        <w:rPr>
          <w:rFonts w:eastAsia="標楷體"/>
          <w:b/>
          <w:kern w:val="0"/>
          <w:sz w:val="28"/>
          <w:szCs w:val="28"/>
        </w:rPr>
        <w:t>(</w:t>
      </w:r>
      <w:r w:rsidRPr="008A0999">
        <w:rPr>
          <w:rFonts w:eastAsia="標楷體" w:hAnsi="標楷體"/>
          <w:b/>
          <w:kern w:val="0"/>
          <w:sz w:val="28"/>
          <w:szCs w:val="28"/>
        </w:rPr>
        <w:t>星期五</w:t>
      </w:r>
      <w:r w:rsidRPr="008A0999">
        <w:rPr>
          <w:rFonts w:eastAsia="標楷體"/>
          <w:b/>
          <w:kern w:val="0"/>
          <w:sz w:val="28"/>
          <w:szCs w:val="28"/>
        </w:rPr>
        <w:t>)</w:t>
      </w:r>
      <w:r w:rsidR="00005164" w:rsidRPr="008A0999">
        <w:rPr>
          <w:rFonts w:eastAsia="標楷體"/>
          <w:b/>
        </w:rPr>
        <w:t xml:space="preserve"> </w:t>
      </w:r>
    </w:p>
    <w:p w:rsidR="00091FA8" w:rsidRPr="00501B77" w:rsidRDefault="00091FA8" w:rsidP="00F32F4A">
      <w:pPr>
        <w:widowControl/>
        <w:spacing w:line="480" w:lineRule="exact"/>
        <w:rPr>
          <w:rFonts w:eastAsia="標楷體"/>
          <w:bCs/>
          <w:kern w:val="0"/>
          <w:sz w:val="28"/>
          <w:szCs w:val="28"/>
        </w:rPr>
      </w:pPr>
      <w:r w:rsidRPr="00501B77">
        <w:rPr>
          <w:rFonts w:eastAsia="標楷體" w:hAnsi="標楷體"/>
          <w:b/>
          <w:bCs/>
          <w:kern w:val="0"/>
          <w:sz w:val="28"/>
          <w:szCs w:val="28"/>
        </w:rPr>
        <w:t>二、</w:t>
      </w:r>
      <w:r w:rsidR="00F32F4A" w:rsidRPr="00501B77">
        <w:rPr>
          <w:rFonts w:eastAsia="標楷體" w:hAnsi="標楷體"/>
          <w:b/>
          <w:bCs/>
          <w:kern w:val="0"/>
          <w:sz w:val="28"/>
          <w:szCs w:val="28"/>
        </w:rPr>
        <w:t>研討會</w:t>
      </w:r>
      <w:r w:rsidRPr="00501B77">
        <w:rPr>
          <w:rFonts w:eastAsia="標楷體" w:hAnsi="標楷體"/>
          <w:b/>
          <w:bCs/>
          <w:kern w:val="0"/>
          <w:sz w:val="28"/>
          <w:szCs w:val="28"/>
        </w:rPr>
        <w:t>地點：</w:t>
      </w:r>
      <w:r w:rsidR="00005164" w:rsidRPr="00501B77">
        <w:rPr>
          <w:rFonts w:eastAsia="標楷體" w:hAnsi="標楷體"/>
          <w:bCs/>
          <w:kern w:val="0"/>
          <w:sz w:val="28"/>
          <w:szCs w:val="28"/>
        </w:rPr>
        <w:t>台中市南山人壽訓練教育中心</w:t>
      </w:r>
      <w:r w:rsidR="00005164" w:rsidRPr="00501B77">
        <w:rPr>
          <w:rFonts w:eastAsia="標楷體"/>
          <w:bCs/>
          <w:kern w:val="0"/>
          <w:sz w:val="28"/>
          <w:szCs w:val="28"/>
        </w:rPr>
        <w:t xml:space="preserve"> (</w:t>
      </w:r>
      <w:r w:rsidR="00005164" w:rsidRPr="00501B77">
        <w:rPr>
          <w:rFonts w:eastAsia="標楷體" w:hAnsi="標楷體"/>
          <w:bCs/>
          <w:kern w:val="0"/>
          <w:sz w:val="28"/>
          <w:szCs w:val="28"/>
        </w:rPr>
        <w:t>台中市烏日區成功西路</w:t>
      </w:r>
      <w:r w:rsidR="00005164" w:rsidRPr="00501B77">
        <w:rPr>
          <w:rFonts w:eastAsia="標楷體"/>
          <w:bCs/>
          <w:kern w:val="0"/>
          <w:sz w:val="28"/>
          <w:szCs w:val="28"/>
        </w:rPr>
        <w:t>300</w:t>
      </w:r>
      <w:r w:rsidR="00005164" w:rsidRPr="00501B77">
        <w:rPr>
          <w:rFonts w:eastAsia="標楷體" w:hAnsi="標楷體"/>
          <w:bCs/>
          <w:kern w:val="0"/>
          <w:sz w:val="28"/>
          <w:szCs w:val="28"/>
        </w:rPr>
        <w:t>號</w:t>
      </w:r>
      <w:r w:rsidR="00005164" w:rsidRPr="00501B77">
        <w:rPr>
          <w:rFonts w:eastAsia="標楷體"/>
          <w:bCs/>
          <w:kern w:val="0"/>
          <w:sz w:val="28"/>
          <w:szCs w:val="28"/>
        </w:rPr>
        <w:t>)</w:t>
      </w:r>
    </w:p>
    <w:p w:rsidR="00091FA8" w:rsidRPr="00501B77" w:rsidRDefault="00091FA8" w:rsidP="003D2156">
      <w:pPr>
        <w:widowControl/>
        <w:spacing w:line="480" w:lineRule="exact"/>
        <w:ind w:left="1962" w:hangingChars="700" w:hanging="1962"/>
        <w:rPr>
          <w:rFonts w:eastAsia="標楷體"/>
          <w:kern w:val="0"/>
          <w:sz w:val="28"/>
          <w:szCs w:val="28"/>
        </w:rPr>
      </w:pPr>
      <w:r w:rsidRPr="00501B77">
        <w:rPr>
          <w:rFonts w:eastAsia="標楷體" w:hAnsi="標楷體"/>
          <w:b/>
          <w:bCs/>
          <w:kern w:val="0"/>
          <w:sz w:val="28"/>
          <w:szCs w:val="28"/>
        </w:rPr>
        <w:t>三、徵文主題：</w:t>
      </w:r>
      <w:r w:rsidRPr="00501B77">
        <w:rPr>
          <w:rFonts w:eastAsia="標楷體" w:hAnsi="標楷體"/>
          <w:bCs/>
          <w:kern w:val="0"/>
          <w:sz w:val="28"/>
          <w:szCs w:val="28"/>
        </w:rPr>
        <w:t>公司財務</w:t>
      </w:r>
      <w:r w:rsidRPr="00501B77">
        <w:rPr>
          <w:rFonts w:eastAsia="標楷體" w:hAnsi="標楷體"/>
          <w:kern w:val="0"/>
          <w:sz w:val="28"/>
          <w:szCs w:val="28"/>
        </w:rPr>
        <w:t>、</w:t>
      </w:r>
      <w:r w:rsidR="00484764" w:rsidRPr="00501B77">
        <w:rPr>
          <w:rFonts w:eastAsia="標楷體" w:hAnsi="標楷體"/>
          <w:kern w:val="0"/>
          <w:sz w:val="28"/>
          <w:szCs w:val="28"/>
        </w:rPr>
        <w:t>衍生性金融商品、</w:t>
      </w:r>
      <w:r w:rsidRPr="00501B77">
        <w:rPr>
          <w:rFonts w:eastAsia="標楷體" w:hAnsi="標楷體"/>
          <w:kern w:val="0"/>
          <w:sz w:val="28"/>
          <w:szCs w:val="28"/>
        </w:rPr>
        <w:t>財務工程、</w:t>
      </w:r>
      <w:r w:rsidR="00E35B3E" w:rsidRPr="00501B77">
        <w:rPr>
          <w:rFonts w:eastAsia="標楷體" w:hAnsi="標楷體"/>
          <w:kern w:val="0"/>
          <w:sz w:val="28"/>
          <w:szCs w:val="28"/>
        </w:rPr>
        <w:t>投資管理</w:t>
      </w:r>
      <w:r w:rsidRPr="00501B77">
        <w:rPr>
          <w:rFonts w:eastAsia="標楷體" w:hAnsi="標楷體"/>
          <w:kern w:val="0"/>
          <w:sz w:val="28"/>
          <w:szCs w:val="28"/>
        </w:rPr>
        <w:t>、</w:t>
      </w:r>
      <w:r w:rsidR="00E35B3E" w:rsidRPr="00501B77">
        <w:rPr>
          <w:rFonts w:eastAsia="標楷體" w:hAnsi="標楷體"/>
          <w:kern w:val="0"/>
          <w:sz w:val="28"/>
          <w:szCs w:val="28"/>
        </w:rPr>
        <w:t>金融機構經營與管理</w:t>
      </w:r>
      <w:r w:rsidRPr="00501B77">
        <w:rPr>
          <w:rFonts w:eastAsia="標楷體" w:hAnsi="標楷體"/>
          <w:kern w:val="0"/>
          <w:sz w:val="28"/>
          <w:szCs w:val="28"/>
        </w:rPr>
        <w:t>、</w:t>
      </w:r>
      <w:r w:rsidR="00E35B3E" w:rsidRPr="00501B77">
        <w:rPr>
          <w:rFonts w:eastAsia="標楷體" w:hAnsi="標楷體"/>
          <w:kern w:val="0"/>
          <w:sz w:val="28"/>
          <w:szCs w:val="28"/>
        </w:rPr>
        <w:t>國際財務管理</w:t>
      </w:r>
      <w:r w:rsidRPr="00501B77">
        <w:rPr>
          <w:rFonts w:eastAsia="標楷體" w:hAnsi="標楷體"/>
          <w:kern w:val="0"/>
          <w:sz w:val="28"/>
          <w:szCs w:val="28"/>
        </w:rPr>
        <w:t>、</w:t>
      </w:r>
      <w:r w:rsidR="00E35B3E" w:rsidRPr="00501B77">
        <w:rPr>
          <w:rFonts w:eastAsia="標楷體" w:hAnsi="標楷體"/>
          <w:kern w:val="0"/>
          <w:sz w:val="28"/>
          <w:szCs w:val="28"/>
        </w:rPr>
        <w:t>行為財務學</w:t>
      </w:r>
      <w:r w:rsidRPr="00501B77">
        <w:rPr>
          <w:rFonts w:eastAsia="標楷體" w:hAnsi="標楷體"/>
          <w:kern w:val="0"/>
          <w:sz w:val="28"/>
          <w:szCs w:val="28"/>
        </w:rPr>
        <w:t>、</w:t>
      </w:r>
      <w:r w:rsidR="00E35B3E" w:rsidRPr="00501B77">
        <w:rPr>
          <w:rFonts w:eastAsia="標楷體" w:hAnsi="標楷體"/>
          <w:kern w:val="0"/>
          <w:sz w:val="28"/>
          <w:szCs w:val="28"/>
        </w:rPr>
        <w:t>市場微結構</w:t>
      </w:r>
      <w:r w:rsidRPr="00501B77">
        <w:rPr>
          <w:rFonts w:eastAsia="標楷體" w:hAnsi="標楷體"/>
          <w:kern w:val="0"/>
          <w:sz w:val="28"/>
          <w:szCs w:val="28"/>
        </w:rPr>
        <w:t>、</w:t>
      </w:r>
      <w:r w:rsidR="00E35B3E" w:rsidRPr="00501B77">
        <w:rPr>
          <w:rFonts w:eastAsia="標楷體" w:hAnsi="標楷體"/>
          <w:kern w:val="0"/>
          <w:sz w:val="28"/>
          <w:szCs w:val="28"/>
        </w:rPr>
        <w:t>外匯風險管理</w:t>
      </w:r>
      <w:r w:rsidRPr="00501B77">
        <w:rPr>
          <w:rFonts w:eastAsia="標楷體" w:hAnsi="標楷體"/>
          <w:kern w:val="0"/>
          <w:sz w:val="28"/>
          <w:szCs w:val="28"/>
        </w:rPr>
        <w:t>、</w:t>
      </w:r>
      <w:r w:rsidR="00E35B3E" w:rsidRPr="00501B77">
        <w:rPr>
          <w:rFonts w:eastAsia="標楷體" w:hAnsi="標楷體"/>
          <w:kern w:val="0"/>
          <w:sz w:val="28"/>
          <w:szCs w:val="28"/>
        </w:rPr>
        <w:t>公司治理</w:t>
      </w:r>
      <w:r w:rsidRPr="00501B77">
        <w:rPr>
          <w:rFonts w:eastAsia="標楷體" w:hAnsi="標楷體"/>
          <w:kern w:val="0"/>
          <w:sz w:val="28"/>
          <w:szCs w:val="28"/>
        </w:rPr>
        <w:t>、</w:t>
      </w:r>
      <w:r w:rsidR="00E35B3E" w:rsidRPr="00501B77">
        <w:rPr>
          <w:rFonts w:eastAsia="標楷體" w:hAnsi="標楷體"/>
          <w:kern w:val="0"/>
          <w:sz w:val="28"/>
          <w:szCs w:val="28"/>
        </w:rPr>
        <w:t>不動產管理、</w:t>
      </w:r>
      <w:r w:rsidRPr="00501B77">
        <w:rPr>
          <w:rFonts w:eastAsia="標楷體" w:hAnsi="標楷體"/>
          <w:kern w:val="0"/>
          <w:sz w:val="28"/>
          <w:szCs w:val="28"/>
        </w:rPr>
        <w:t>保險相關議題</w:t>
      </w:r>
      <w:r w:rsidR="00CC397F" w:rsidRPr="00501B77">
        <w:rPr>
          <w:rFonts w:eastAsia="標楷體" w:hAnsi="標楷體"/>
          <w:kern w:val="0"/>
          <w:sz w:val="28"/>
          <w:szCs w:val="28"/>
        </w:rPr>
        <w:t>等</w:t>
      </w:r>
      <w:r w:rsidRPr="00501B77">
        <w:rPr>
          <w:rFonts w:eastAsia="標楷體" w:hAnsi="標楷體"/>
          <w:kern w:val="0"/>
          <w:sz w:val="28"/>
          <w:szCs w:val="28"/>
        </w:rPr>
        <w:t>。</w:t>
      </w:r>
    </w:p>
    <w:p w:rsidR="00091FA8" w:rsidRPr="00501B77" w:rsidRDefault="00091FA8" w:rsidP="00F32F4A">
      <w:pPr>
        <w:widowControl/>
        <w:spacing w:line="480" w:lineRule="exact"/>
        <w:rPr>
          <w:rFonts w:eastAsia="標楷體"/>
          <w:kern w:val="0"/>
          <w:sz w:val="28"/>
          <w:szCs w:val="28"/>
        </w:rPr>
      </w:pPr>
      <w:r w:rsidRPr="00501B77">
        <w:rPr>
          <w:rFonts w:eastAsia="標楷體" w:hAnsi="標楷體"/>
          <w:b/>
          <w:bCs/>
          <w:kern w:val="0"/>
          <w:sz w:val="28"/>
          <w:szCs w:val="28"/>
        </w:rPr>
        <w:t>四、徵稿時間：</w:t>
      </w:r>
      <w:r w:rsidRPr="00501B77">
        <w:rPr>
          <w:rFonts w:eastAsia="標楷體"/>
          <w:b/>
          <w:bCs/>
          <w:kern w:val="0"/>
          <w:sz w:val="28"/>
          <w:szCs w:val="28"/>
        </w:rPr>
        <w:t>(</w:t>
      </w:r>
      <w:proofErr w:type="gramStart"/>
      <w:r w:rsidRPr="00501B77">
        <w:rPr>
          <w:rFonts w:eastAsia="標楷體" w:hAnsi="標楷體"/>
          <w:b/>
          <w:bCs/>
          <w:kern w:val="0"/>
          <w:sz w:val="28"/>
          <w:szCs w:val="28"/>
        </w:rPr>
        <w:t>一</w:t>
      </w:r>
      <w:proofErr w:type="gramEnd"/>
      <w:r w:rsidRPr="00501B77">
        <w:rPr>
          <w:rFonts w:eastAsia="標楷體"/>
          <w:b/>
          <w:bCs/>
          <w:kern w:val="0"/>
          <w:sz w:val="28"/>
          <w:szCs w:val="28"/>
        </w:rPr>
        <w:t>)</w:t>
      </w:r>
      <w:r w:rsidRPr="00501B77">
        <w:rPr>
          <w:rFonts w:eastAsia="標楷體" w:hAnsi="標楷體"/>
          <w:b/>
          <w:bCs/>
          <w:kern w:val="0"/>
          <w:sz w:val="28"/>
          <w:szCs w:val="28"/>
        </w:rPr>
        <w:t>論文截稿日期：</w:t>
      </w:r>
      <w:r w:rsidRPr="008A0999">
        <w:rPr>
          <w:rFonts w:eastAsia="標楷體"/>
          <w:b/>
          <w:bCs/>
          <w:kern w:val="0"/>
          <w:sz w:val="28"/>
          <w:szCs w:val="28"/>
        </w:rPr>
        <w:t>10</w:t>
      </w:r>
      <w:r w:rsidR="00005164" w:rsidRPr="008A0999">
        <w:rPr>
          <w:rFonts w:eastAsia="標楷體"/>
          <w:b/>
          <w:bCs/>
          <w:kern w:val="0"/>
          <w:sz w:val="28"/>
          <w:szCs w:val="28"/>
        </w:rPr>
        <w:t>4</w:t>
      </w:r>
      <w:r w:rsidRPr="008A0999">
        <w:rPr>
          <w:rFonts w:eastAsia="標楷體" w:hAnsi="標楷體"/>
          <w:b/>
          <w:bCs/>
          <w:kern w:val="0"/>
          <w:sz w:val="28"/>
          <w:szCs w:val="28"/>
        </w:rPr>
        <w:t>年</w:t>
      </w:r>
      <w:r w:rsidR="00E35B3E" w:rsidRPr="008A0999">
        <w:rPr>
          <w:rFonts w:eastAsia="標楷體"/>
          <w:b/>
          <w:bCs/>
          <w:kern w:val="0"/>
          <w:sz w:val="28"/>
          <w:szCs w:val="28"/>
        </w:rPr>
        <w:t>3</w:t>
      </w:r>
      <w:r w:rsidRPr="008A0999">
        <w:rPr>
          <w:rFonts w:eastAsia="標楷體" w:hAnsi="標楷體"/>
          <w:b/>
          <w:bCs/>
          <w:kern w:val="0"/>
          <w:sz w:val="28"/>
          <w:szCs w:val="28"/>
        </w:rPr>
        <w:t>月</w:t>
      </w:r>
      <w:r w:rsidR="00484764" w:rsidRPr="008A0999">
        <w:rPr>
          <w:rFonts w:eastAsia="標楷體"/>
          <w:b/>
          <w:bCs/>
          <w:kern w:val="0"/>
          <w:sz w:val="28"/>
          <w:szCs w:val="28"/>
        </w:rPr>
        <w:t>22</w:t>
      </w:r>
      <w:r w:rsidRPr="008A0999">
        <w:rPr>
          <w:rFonts w:eastAsia="標楷體" w:hAnsi="標楷體"/>
          <w:b/>
          <w:bCs/>
          <w:kern w:val="0"/>
          <w:sz w:val="28"/>
          <w:szCs w:val="28"/>
        </w:rPr>
        <w:t>日</w:t>
      </w:r>
      <w:r w:rsidR="001675BA" w:rsidRPr="008A0999">
        <w:rPr>
          <w:rFonts w:eastAsia="標楷體"/>
          <w:b/>
          <w:bCs/>
          <w:kern w:val="0"/>
          <w:sz w:val="28"/>
          <w:szCs w:val="28"/>
        </w:rPr>
        <w:t>(</w:t>
      </w:r>
      <w:r w:rsidR="001675BA" w:rsidRPr="008A0999">
        <w:rPr>
          <w:rFonts w:eastAsia="標楷體" w:hAnsi="標楷體"/>
          <w:b/>
          <w:bCs/>
          <w:kern w:val="0"/>
          <w:sz w:val="28"/>
          <w:szCs w:val="28"/>
        </w:rPr>
        <w:t>星期日</w:t>
      </w:r>
      <w:r w:rsidR="001675BA" w:rsidRPr="008A0999">
        <w:rPr>
          <w:rFonts w:eastAsia="標楷體"/>
          <w:b/>
          <w:bCs/>
          <w:kern w:val="0"/>
          <w:sz w:val="28"/>
          <w:szCs w:val="28"/>
        </w:rPr>
        <w:t>)</w:t>
      </w:r>
    </w:p>
    <w:p w:rsidR="00F32F4A" w:rsidRPr="00501B77" w:rsidRDefault="00091FA8" w:rsidP="001675BA">
      <w:pPr>
        <w:widowControl/>
        <w:spacing w:line="480" w:lineRule="exact"/>
        <w:ind w:firstLineChars="715" w:firstLine="2004"/>
        <w:rPr>
          <w:rFonts w:eastAsia="標楷體"/>
          <w:b/>
          <w:bCs/>
          <w:kern w:val="0"/>
          <w:sz w:val="28"/>
          <w:szCs w:val="28"/>
        </w:rPr>
      </w:pPr>
      <w:r w:rsidRPr="00501B77">
        <w:rPr>
          <w:rFonts w:eastAsia="標楷體"/>
          <w:b/>
          <w:bCs/>
          <w:kern w:val="0"/>
          <w:sz w:val="28"/>
          <w:szCs w:val="28"/>
        </w:rPr>
        <w:t>(</w:t>
      </w:r>
      <w:r w:rsidRPr="00501B77">
        <w:rPr>
          <w:rFonts w:eastAsia="標楷體" w:hAnsi="標楷體"/>
          <w:b/>
          <w:bCs/>
          <w:kern w:val="0"/>
          <w:sz w:val="28"/>
          <w:szCs w:val="28"/>
        </w:rPr>
        <w:t>二</w:t>
      </w:r>
      <w:r w:rsidRPr="00501B77">
        <w:rPr>
          <w:rFonts w:eastAsia="標楷體"/>
          <w:b/>
          <w:bCs/>
          <w:kern w:val="0"/>
          <w:sz w:val="28"/>
          <w:szCs w:val="28"/>
        </w:rPr>
        <w:t>)</w:t>
      </w:r>
      <w:r w:rsidRPr="00501B77">
        <w:rPr>
          <w:rFonts w:eastAsia="標楷體" w:hAnsi="標楷體"/>
          <w:b/>
          <w:bCs/>
          <w:kern w:val="0"/>
          <w:sz w:val="28"/>
          <w:szCs w:val="28"/>
        </w:rPr>
        <w:t>論文接受通知日期：</w:t>
      </w:r>
      <w:r w:rsidRPr="00501B77">
        <w:rPr>
          <w:rFonts w:eastAsia="標楷體"/>
          <w:b/>
          <w:bCs/>
          <w:kern w:val="0"/>
          <w:sz w:val="28"/>
          <w:szCs w:val="28"/>
        </w:rPr>
        <w:t>10</w:t>
      </w:r>
      <w:r w:rsidR="00005164" w:rsidRPr="00501B77">
        <w:rPr>
          <w:rFonts w:eastAsia="標楷體"/>
          <w:b/>
          <w:bCs/>
          <w:kern w:val="0"/>
          <w:sz w:val="28"/>
          <w:szCs w:val="28"/>
        </w:rPr>
        <w:t>4</w:t>
      </w:r>
      <w:r w:rsidRPr="00501B77">
        <w:rPr>
          <w:rFonts w:eastAsia="標楷體" w:hAnsi="標楷體"/>
          <w:b/>
          <w:bCs/>
          <w:kern w:val="0"/>
          <w:sz w:val="28"/>
          <w:szCs w:val="28"/>
        </w:rPr>
        <w:t>年</w:t>
      </w:r>
      <w:r w:rsidR="00E35B3E" w:rsidRPr="00501B77">
        <w:rPr>
          <w:rFonts w:eastAsia="標楷體"/>
          <w:b/>
          <w:bCs/>
          <w:kern w:val="0"/>
          <w:sz w:val="28"/>
          <w:szCs w:val="28"/>
        </w:rPr>
        <w:t>4</w:t>
      </w:r>
      <w:r w:rsidRPr="00501B77">
        <w:rPr>
          <w:rFonts w:eastAsia="標楷體" w:hAnsi="標楷體"/>
          <w:b/>
          <w:bCs/>
          <w:kern w:val="0"/>
          <w:sz w:val="28"/>
          <w:szCs w:val="28"/>
        </w:rPr>
        <w:t>月</w:t>
      </w:r>
      <w:r w:rsidR="00E35B3E" w:rsidRPr="00501B77">
        <w:rPr>
          <w:rFonts w:eastAsia="標楷體"/>
          <w:b/>
          <w:bCs/>
          <w:kern w:val="0"/>
          <w:sz w:val="28"/>
          <w:szCs w:val="28"/>
        </w:rPr>
        <w:t>1</w:t>
      </w:r>
      <w:r w:rsidR="00005164" w:rsidRPr="00501B77">
        <w:rPr>
          <w:rFonts w:eastAsia="標楷體"/>
          <w:b/>
          <w:bCs/>
          <w:kern w:val="0"/>
          <w:sz w:val="28"/>
          <w:szCs w:val="28"/>
        </w:rPr>
        <w:t>0</w:t>
      </w:r>
      <w:r w:rsidRPr="00501B77">
        <w:rPr>
          <w:rFonts w:eastAsia="標楷體" w:hAnsi="標楷體"/>
          <w:b/>
          <w:bCs/>
          <w:kern w:val="0"/>
          <w:sz w:val="28"/>
          <w:szCs w:val="28"/>
        </w:rPr>
        <w:t>日</w:t>
      </w:r>
      <w:r w:rsidR="001675BA" w:rsidRPr="00501B77">
        <w:rPr>
          <w:rFonts w:eastAsia="標楷體"/>
          <w:b/>
          <w:bCs/>
          <w:kern w:val="0"/>
          <w:sz w:val="28"/>
          <w:szCs w:val="28"/>
        </w:rPr>
        <w:t>(</w:t>
      </w:r>
      <w:r w:rsidR="001675BA" w:rsidRPr="00501B77">
        <w:rPr>
          <w:rFonts w:eastAsia="標楷體" w:hAnsi="標楷體"/>
          <w:b/>
          <w:bCs/>
          <w:kern w:val="0"/>
          <w:sz w:val="28"/>
          <w:szCs w:val="28"/>
        </w:rPr>
        <w:t>星期五</w:t>
      </w:r>
      <w:r w:rsidR="001675BA" w:rsidRPr="00501B77">
        <w:rPr>
          <w:rFonts w:eastAsia="標楷體"/>
          <w:b/>
          <w:bCs/>
          <w:kern w:val="0"/>
          <w:sz w:val="28"/>
          <w:szCs w:val="28"/>
        </w:rPr>
        <w:t>)</w:t>
      </w:r>
    </w:p>
    <w:p w:rsidR="00091FA8" w:rsidRPr="00501B77" w:rsidRDefault="00091FA8" w:rsidP="001675BA">
      <w:pPr>
        <w:widowControl/>
        <w:spacing w:line="480" w:lineRule="exact"/>
        <w:ind w:firstLineChars="715" w:firstLine="2004"/>
        <w:rPr>
          <w:rFonts w:eastAsia="標楷體"/>
          <w:b/>
          <w:bCs/>
          <w:kern w:val="0"/>
          <w:sz w:val="28"/>
          <w:szCs w:val="28"/>
        </w:rPr>
      </w:pPr>
      <w:r w:rsidRPr="00501B77">
        <w:rPr>
          <w:rFonts w:eastAsia="標楷體"/>
          <w:b/>
          <w:bCs/>
          <w:kern w:val="0"/>
          <w:sz w:val="28"/>
          <w:szCs w:val="28"/>
        </w:rPr>
        <w:t>(</w:t>
      </w:r>
      <w:r w:rsidRPr="00501B77">
        <w:rPr>
          <w:rFonts w:eastAsia="標楷體" w:hAnsi="標楷體"/>
          <w:b/>
          <w:bCs/>
          <w:kern w:val="0"/>
          <w:sz w:val="28"/>
          <w:szCs w:val="28"/>
        </w:rPr>
        <w:t>三</w:t>
      </w:r>
      <w:r w:rsidRPr="00501B77">
        <w:rPr>
          <w:rFonts w:eastAsia="標楷體"/>
          <w:b/>
          <w:bCs/>
          <w:kern w:val="0"/>
          <w:sz w:val="28"/>
          <w:szCs w:val="28"/>
        </w:rPr>
        <w:t>)</w:t>
      </w:r>
      <w:r w:rsidR="00E35B3E" w:rsidRPr="00501B77">
        <w:rPr>
          <w:rFonts w:eastAsia="標楷體" w:hAnsi="標楷體"/>
          <w:b/>
          <w:bCs/>
          <w:kern w:val="0"/>
          <w:sz w:val="28"/>
          <w:szCs w:val="28"/>
        </w:rPr>
        <w:t>會議議程公告</w:t>
      </w:r>
      <w:r w:rsidRPr="00501B77">
        <w:rPr>
          <w:rFonts w:eastAsia="標楷體" w:hAnsi="標楷體"/>
          <w:b/>
          <w:bCs/>
          <w:kern w:val="0"/>
          <w:sz w:val="28"/>
          <w:szCs w:val="28"/>
        </w:rPr>
        <w:t>日期：</w:t>
      </w:r>
      <w:r w:rsidRPr="00501B77">
        <w:rPr>
          <w:rFonts w:eastAsia="標楷體"/>
          <w:b/>
          <w:bCs/>
          <w:kern w:val="0"/>
          <w:sz w:val="28"/>
          <w:szCs w:val="28"/>
        </w:rPr>
        <w:t>10</w:t>
      </w:r>
      <w:r w:rsidR="00005164" w:rsidRPr="00501B77">
        <w:rPr>
          <w:rFonts w:eastAsia="標楷體"/>
          <w:b/>
          <w:bCs/>
          <w:kern w:val="0"/>
          <w:sz w:val="28"/>
          <w:szCs w:val="28"/>
        </w:rPr>
        <w:t>4</w:t>
      </w:r>
      <w:r w:rsidRPr="00501B77">
        <w:rPr>
          <w:rFonts w:eastAsia="標楷體" w:hAnsi="標楷體"/>
          <w:b/>
          <w:bCs/>
          <w:kern w:val="0"/>
          <w:sz w:val="28"/>
          <w:szCs w:val="28"/>
        </w:rPr>
        <w:t>年</w:t>
      </w:r>
      <w:r w:rsidR="00E35B3E" w:rsidRPr="00501B77">
        <w:rPr>
          <w:rFonts w:eastAsia="標楷體"/>
          <w:b/>
          <w:bCs/>
          <w:kern w:val="0"/>
          <w:sz w:val="28"/>
          <w:szCs w:val="28"/>
        </w:rPr>
        <w:t>4</w:t>
      </w:r>
      <w:r w:rsidRPr="00501B77">
        <w:rPr>
          <w:rFonts w:eastAsia="標楷體" w:hAnsi="標楷體"/>
          <w:b/>
          <w:bCs/>
          <w:kern w:val="0"/>
          <w:sz w:val="28"/>
          <w:szCs w:val="28"/>
        </w:rPr>
        <w:t>月</w:t>
      </w:r>
      <w:r w:rsidR="00005164" w:rsidRPr="00501B77">
        <w:rPr>
          <w:rFonts w:eastAsia="標楷體"/>
          <w:b/>
          <w:bCs/>
          <w:kern w:val="0"/>
          <w:sz w:val="28"/>
          <w:szCs w:val="28"/>
        </w:rPr>
        <w:t>29</w:t>
      </w:r>
      <w:r w:rsidRPr="00501B77">
        <w:rPr>
          <w:rFonts w:eastAsia="標楷體" w:hAnsi="標楷體"/>
          <w:b/>
          <w:bCs/>
          <w:kern w:val="0"/>
          <w:sz w:val="28"/>
          <w:szCs w:val="28"/>
        </w:rPr>
        <w:t>日</w:t>
      </w:r>
      <w:r w:rsidR="001675BA" w:rsidRPr="00501B77">
        <w:rPr>
          <w:rFonts w:eastAsia="標楷體"/>
          <w:b/>
          <w:bCs/>
          <w:kern w:val="0"/>
          <w:sz w:val="28"/>
          <w:szCs w:val="28"/>
        </w:rPr>
        <w:t>(</w:t>
      </w:r>
      <w:r w:rsidR="001675BA" w:rsidRPr="00501B77">
        <w:rPr>
          <w:rFonts w:eastAsia="標楷體" w:hAnsi="標楷體"/>
          <w:b/>
          <w:bCs/>
          <w:kern w:val="0"/>
          <w:sz w:val="28"/>
          <w:szCs w:val="28"/>
        </w:rPr>
        <w:t>星期三</w:t>
      </w:r>
      <w:r w:rsidR="001675BA" w:rsidRPr="00501B77">
        <w:rPr>
          <w:rFonts w:eastAsia="標楷體"/>
          <w:b/>
          <w:bCs/>
          <w:kern w:val="0"/>
          <w:sz w:val="28"/>
          <w:szCs w:val="28"/>
        </w:rPr>
        <w:t>)</w:t>
      </w:r>
    </w:p>
    <w:p w:rsidR="003D2156" w:rsidRPr="00501B77" w:rsidRDefault="003D2156" w:rsidP="00A3661A">
      <w:pPr>
        <w:widowControl/>
        <w:spacing w:line="480" w:lineRule="exact"/>
        <w:ind w:left="1984" w:hangingChars="708" w:hanging="1984"/>
        <w:rPr>
          <w:rFonts w:eastAsia="標楷體"/>
          <w:kern w:val="0"/>
          <w:sz w:val="28"/>
          <w:szCs w:val="28"/>
        </w:rPr>
      </w:pPr>
      <w:r w:rsidRPr="00501B77">
        <w:rPr>
          <w:rFonts w:eastAsia="標楷體" w:hAnsi="標楷體"/>
          <w:b/>
          <w:bCs/>
          <w:kern w:val="0"/>
          <w:sz w:val="28"/>
          <w:szCs w:val="28"/>
        </w:rPr>
        <w:t>五、投稿須知：</w:t>
      </w:r>
      <w:r w:rsidRPr="00501B77">
        <w:rPr>
          <w:rFonts w:eastAsia="標楷體" w:hAnsi="標楷體"/>
          <w:kern w:val="0"/>
          <w:sz w:val="28"/>
          <w:szCs w:val="28"/>
        </w:rPr>
        <w:t>論文</w:t>
      </w:r>
      <w:r w:rsidR="008123E1" w:rsidRPr="00501B77">
        <w:rPr>
          <w:rFonts w:eastAsia="標楷體" w:hAnsi="標楷體"/>
          <w:kern w:val="0"/>
          <w:sz w:val="28"/>
          <w:szCs w:val="28"/>
        </w:rPr>
        <w:t>全文</w:t>
      </w:r>
      <w:r w:rsidR="000C5B66" w:rsidRPr="00501B77">
        <w:rPr>
          <w:rFonts w:eastAsia="標楷體" w:hAnsi="標楷體"/>
          <w:kern w:val="0"/>
          <w:sz w:val="28"/>
          <w:szCs w:val="28"/>
        </w:rPr>
        <w:t>須包</w:t>
      </w:r>
      <w:r w:rsidRPr="00501B77">
        <w:rPr>
          <w:rFonts w:eastAsia="標楷體" w:hAnsi="標楷體"/>
          <w:kern w:val="0"/>
          <w:sz w:val="28"/>
          <w:szCs w:val="28"/>
        </w:rPr>
        <w:t>含論文題目與作者相關資訊，</w:t>
      </w:r>
      <w:r w:rsidR="00A3661A" w:rsidRPr="00501B77">
        <w:rPr>
          <w:rFonts w:eastAsia="標楷體" w:hAnsi="標楷體"/>
          <w:kern w:val="0"/>
          <w:sz w:val="28"/>
          <w:szCs w:val="28"/>
        </w:rPr>
        <w:t>以及至少</w:t>
      </w:r>
      <w:r w:rsidR="00A3661A" w:rsidRPr="00501B77">
        <w:rPr>
          <w:rFonts w:eastAsia="標楷體"/>
          <w:kern w:val="0"/>
          <w:sz w:val="28"/>
          <w:szCs w:val="28"/>
        </w:rPr>
        <w:t>500</w:t>
      </w:r>
      <w:r w:rsidR="00A3661A" w:rsidRPr="00501B77">
        <w:rPr>
          <w:rFonts w:eastAsia="標楷體" w:hAnsi="標楷體"/>
          <w:kern w:val="0"/>
          <w:sz w:val="28"/>
          <w:szCs w:val="28"/>
        </w:rPr>
        <w:t>字的摘要</w:t>
      </w:r>
      <w:r w:rsidR="00B35AA6">
        <w:rPr>
          <w:rFonts w:eastAsia="標楷體" w:hAnsi="標楷體" w:hint="eastAsia"/>
          <w:kern w:val="0"/>
          <w:sz w:val="28"/>
          <w:szCs w:val="28"/>
        </w:rPr>
        <w:t>，</w:t>
      </w:r>
      <w:r w:rsidRPr="00501B77">
        <w:rPr>
          <w:rFonts w:eastAsia="標楷體" w:hAnsi="標楷體"/>
          <w:kern w:val="0"/>
          <w:sz w:val="28"/>
          <w:szCs w:val="28"/>
        </w:rPr>
        <w:t>請以</w:t>
      </w:r>
      <w:proofErr w:type="spellStart"/>
      <w:r w:rsidR="00A3661A" w:rsidRPr="00501B77">
        <w:rPr>
          <w:rFonts w:eastAsia="標楷體"/>
          <w:kern w:val="0"/>
          <w:sz w:val="28"/>
          <w:szCs w:val="28"/>
        </w:rPr>
        <w:t>pdf</w:t>
      </w:r>
      <w:proofErr w:type="spellEnd"/>
      <w:r w:rsidR="008123E1" w:rsidRPr="00501B77">
        <w:rPr>
          <w:rFonts w:eastAsia="標楷體" w:hAnsi="標楷體"/>
          <w:kern w:val="0"/>
          <w:sz w:val="28"/>
          <w:szCs w:val="28"/>
        </w:rPr>
        <w:t>及</w:t>
      </w:r>
      <w:r w:rsidR="008123E1" w:rsidRPr="00501B77">
        <w:rPr>
          <w:rFonts w:eastAsia="標楷體"/>
          <w:kern w:val="0"/>
          <w:sz w:val="28"/>
          <w:szCs w:val="28"/>
        </w:rPr>
        <w:t>word</w:t>
      </w:r>
      <w:r w:rsidRPr="00501B77">
        <w:rPr>
          <w:rFonts w:eastAsia="標楷體" w:hAnsi="標楷體"/>
          <w:kern w:val="0"/>
          <w:sz w:val="28"/>
          <w:szCs w:val="28"/>
        </w:rPr>
        <w:t>檔</w:t>
      </w:r>
      <w:r w:rsidRPr="00501B77">
        <w:rPr>
          <w:rFonts w:eastAsia="標楷體"/>
          <w:kern w:val="0"/>
          <w:sz w:val="28"/>
          <w:szCs w:val="28"/>
        </w:rPr>
        <w:t>E</w:t>
      </w:r>
      <w:r w:rsidR="001675BA" w:rsidRPr="00501B77">
        <w:rPr>
          <w:rFonts w:eastAsia="標楷體"/>
          <w:kern w:val="0"/>
          <w:sz w:val="28"/>
          <w:szCs w:val="28"/>
        </w:rPr>
        <w:t>-</w:t>
      </w:r>
      <w:r w:rsidRPr="00501B77">
        <w:rPr>
          <w:rFonts w:eastAsia="標楷體"/>
          <w:kern w:val="0"/>
          <w:sz w:val="28"/>
          <w:szCs w:val="28"/>
        </w:rPr>
        <w:t>mail</w:t>
      </w:r>
      <w:r w:rsidRPr="00501B77">
        <w:rPr>
          <w:rFonts w:eastAsia="標楷體" w:hAnsi="標楷體"/>
          <w:kern w:val="0"/>
          <w:sz w:val="28"/>
          <w:szCs w:val="28"/>
        </w:rPr>
        <w:t>至</w:t>
      </w:r>
      <w:r w:rsidR="008123E1" w:rsidRPr="00501B77">
        <w:rPr>
          <w:rFonts w:eastAsia="標楷體"/>
          <w:kern w:val="0"/>
          <w:sz w:val="28"/>
          <w:szCs w:val="28"/>
        </w:rPr>
        <w:t>financeltu@ltugmail.ltu.edu.tw</w:t>
      </w:r>
      <w:hyperlink r:id="rId8" w:history="1"/>
      <w:r w:rsidRPr="00501B77">
        <w:rPr>
          <w:rFonts w:eastAsia="標楷體" w:hAnsi="標楷體"/>
          <w:kern w:val="0"/>
          <w:sz w:val="28"/>
          <w:szCs w:val="28"/>
        </w:rPr>
        <w:t>，主旨請註明「</w:t>
      </w:r>
      <w:r w:rsidRPr="00501B77">
        <w:rPr>
          <w:rFonts w:eastAsia="標楷體"/>
          <w:kern w:val="0"/>
          <w:sz w:val="28"/>
          <w:szCs w:val="28"/>
        </w:rPr>
        <w:t>2015</w:t>
      </w:r>
      <w:proofErr w:type="gramStart"/>
      <w:r w:rsidR="008123E1" w:rsidRPr="00501B77">
        <w:rPr>
          <w:rFonts w:eastAsia="標楷體" w:hAnsi="標楷體"/>
          <w:sz w:val="28"/>
          <w:szCs w:val="28"/>
        </w:rPr>
        <w:t>中部財</w:t>
      </w:r>
      <w:proofErr w:type="gramEnd"/>
      <w:r w:rsidR="008123E1" w:rsidRPr="00501B77">
        <w:rPr>
          <w:rFonts w:eastAsia="標楷體" w:hAnsi="標楷體"/>
          <w:sz w:val="28"/>
          <w:szCs w:val="28"/>
        </w:rPr>
        <w:t>金學術聯盟研討會</w:t>
      </w:r>
      <w:r w:rsidRPr="00501B77">
        <w:rPr>
          <w:rFonts w:eastAsia="標楷體" w:hAnsi="標楷體"/>
          <w:kern w:val="0"/>
          <w:sz w:val="28"/>
          <w:szCs w:val="28"/>
        </w:rPr>
        <w:t>投稿」</w:t>
      </w:r>
      <w:r w:rsidR="008123E1" w:rsidRPr="00501B77">
        <w:rPr>
          <w:rFonts w:eastAsia="標楷體" w:hAnsi="標楷體"/>
          <w:kern w:val="0"/>
          <w:sz w:val="28"/>
          <w:szCs w:val="28"/>
        </w:rPr>
        <w:t>。</w:t>
      </w:r>
    </w:p>
    <w:p w:rsidR="00F81FFA" w:rsidRPr="00501B77" w:rsidRDefault="00C44B67" w:rsidP="001675BA">
      <w:pPr>
        <w:widowControl/>
        <w:spacing w:line="480" w:lineRule="exact"/>
        <w:ind w:left="2172" w:hangingChars="775" w:hanging="2172"/>
        <w:rPr>
          <w:rFonts w:eastAsia="標楷體"/>
          <w:bCs/>
          <w:kern w:val="0"/>
          <w:sz w:val="28"/>
          <w:szCs w:val="28"/>
        </w:rPr>
      </w:pPr>
      <w:r w:rsidRPr="00501B77">
        <w:rPr>
          <w:rFonts w:eastAsia="標楷體" w:hAnsi="標楷體"/>
          <w:b/>
          <w:bCs/>
          <w:kern w:val="0"/>
          <w:sz w:val="28"/>
          <w:szCs w:val="28"/>
        </w:rPr>
        <w:t>六、研討會專刊：</w:t>
      </w:r>
      <w:r w:rsidR="00F81FFA" w:rsidRPr="00501B77">
        <w:rPr>
          <w:rFonts w:eastAsia="標楷體" w:hAnsi="標楷體"/>
          <w:bCs/>
          <w:kern w:val="0"/>
          <w:sz w:val="28"/>
          <w:szCs w:val="28"/>
        </w:rPr>
        <w:t>本次研討會發表之優秀學術論文將由編輯委員評選最佳學術論文數篇，推薦發表於</w:t>
      </w:r>
      <w:r w:rsidR="008C7276" w:rsidRPr="00501B77">
        <w:rPr>
          <w:rFonts w:eastAsia="標楷體" w:hAnsi="標楷體"/>
          <w:bCs/>
          <w:kern w:val="0"/>
          <w:sz w:val="28"/>
          <w:szCs w:val="28"/>
        </w:rPr>
        <w:t>證劵市場發展季刊</w:t>
      </w:r>
      <w:r w:rsidR="00222FC8" w:rsidRPr="00501B77">
        <w:rPr>
          <w:rFonts w:eastAsia="標楷體" w:hAnsi="標楷體"/>
          <w:bCs/>
          <w:kern w:val="0"/>
          <w:sz w:val="28"/>
          <w:szCs w:val="28"/>
        </w:rPr>
        <w:t>（</w:t>
      </w:r>
      <w:r w:rsidR="00222FC8" w:rsidRPr="00501B77">
        <w:rPr>
          <w:rFonts w:eastAsia="標楷體"/>
          <w:bCs/>
          <w:kern w:val="0"/>
          <w:sz w:val="28"/>
          <w:szCs w:val="28"/>
        </w:rPr>
        <w:t>TSSCI</w:t>
      </w:r>
      <w:r w:rsidR="00222FC8" w:rsidRPr="00501B77">
        <w:rPr>
          <w:rFonts w:eastAsia="標楷體" w:hAnsi="標楷體"/>
          <w:bCs/>
          <w:kern w:val="0"/>
          <w:sz w:val="28"/>
          <w:szCs w:val="28"/>
        </w:rPr>
        <w:t>期刊）</w:t>
      </w:r>
      <w:r w:rsidR="008C7276" w:rsidRPr="00501B77">
        <w:rPr>
          <w:rFonts w:eastAsia="標楷體" w:hAnsi="標楷體"/>
          <w:bCs/>
          <w:kern w:val="0"/>
          <w:sz w:val="28"/>
          <w:szCs w:val="28"/>
        </w:rPr>
        <w:t>、</w:t>
      </w:r>
      <w:r w:rsidR="00F81FFA" w:rsidRPr="00501B77">
        <w:rPr>
          <w:rFonts w:eastAsia="標楷體" w:hAnsi="標楷體"/>
          <w:bCs/>
          <w:kern w:val="0"/>
          <w:sz w:val="28"/>
          <w:szCs w:val="28"/>
        </w:rPr>
        <w:t>期貨與選擇權學刊（</w:t>
      </w:r>
      <w:r w:rsidR="00F81FFA" w:rsidRPr="00501B77">
        <w:rPr>
          <w:rFonts w:eastAsia="標楷體"/>
          <w:bCs/>
          <w:kern w:val="0"/>
          <w:sz w:val="28"/>
          <w:szCs w:val="28"/>
        </w:rPr>
        <w:t>TSSCI</w:t>
      </w:r>
      <w:r w:rsidR="00F81FFA" w:rsidRPr="00501B77">
        <w:rPr>
          <w:rFonts w:eastAsia="標楷體" w:hAnsi="標楷體"/>
          <w:bCs/>
          <w:kern w:val="0"/>
          <w:sz w:val="28"/>
          <w:szCs w:val="28"/>
        </w:rPr>
        <w:t>期刊）之研討會專刊中。</w:t>
      </w:r>
    </w:p>
    <w:p w:rsidR="00FF2784" w:rsidRPr="00501B77" w:rsidRDefault="00FF2784" w:rsidP="00FF2784">
      <w:pPr>
        <w:widowControl/>
        <w:spacing w:line="480" w:lineRule="exact"/>
        <w:ind w:left="2100" w:hangingChars="750" w:hanging="2100"/>
        <w:rPr>
          <w:rFonts w:eastAsia="標楷體"/>
          <w:bCs/>
          <w:color w:val="FF0000"/>
          <w:kern w:val="0"/>
          <w:sz w:val="28"/>
          <w:szCs w:val="28"/>
        </w:rPr>
      </w:pPr>
    </w:p>
    <w:p w:rsidR="003A642C" w:rsidRPr="00501B77" w:rsidRDefault="00091FA8" w:rsidP="00501B77">
      <w:pPr>
        <w:widowControl/>
        <w:spacing w:line="440" w:lineRule="exact"/>
        <w:rPr>
          <w:rFonts w:eastAsia="標楷體"/>
          <w:sz w:val="28"/>
          <w:szCs w:val="28"/>
        </w:rPr>
      </w:pPr>
      <w:r w:rsidRPr="00501B77">
        <w:rPr>
          <w:rFonts w:eastAsia="標楷體" w:hAnsi="標楷體"/>
          <w:b/>
          <w:kern w:val="0"/>
          <w:sz w:val="28"/>
          <w:szCs w:val="28"/>
        </w:rPr>
        <w:t>主辦單位</w:t>
      </w:r>
      <w:r w:rsidRPr="00501B77">
        <w:rPr>
          <w:rFonts w:eastAsia="標楷體" w:hAnsi="標楷體"/>
          <w:kern w:val="0"/>
          <w:sz w:val="28"/>
          <w:szCs w:val="28"/>
        </w:rPr>
        <w:t>：</w:t>
      </w:r>
      <w:proofErr w:type="gramStart"/>
      <w:r w:rsidR="00714B7F" w:rsidRPr="00501B77">
        <w:rPr>
          <w:rFonts w:eastAsia="標楷體" w:hAnsi="標楷體"/>
          <w:sz w:val="28"/>
          <w:szCs w:val="28"/>
        </w:rPr>
        <w:t>中部財</w:t>
      </w:r>
      <w:proofErr w:type="gramEnd"/>
      <w:r w:rsidR="00714B7F" w:rsidRPr="00501B77">
        <w:rPr>
          <w:rFonts w:eastAsia="標楷體" w:hAnsi="標楷體"/>
          <w:sz w:val="28"/>
          <w:szCs w:val="28"/>
        </w:rPr>
        <w:t>金學術聯盟</w:t>
      </w:r>
    </w:p>
    <w:p w:rsidR="00F32F4A" w:rsidRPr="00501B77" w:rsidRDefault="003A642C" w:rsidP="00501B77">
      <w:pPr>
        <w:widowControl/>
        <w:spacing w:line="440" w:lineRule="exact"/>
        <w:rPr>
          <w:rFonts w:eastAsia="標楷體"/>
          <w:kern w:val="0"/>
          <w:sz w:val="28"/>
          <w:szCs w:val="28"/>
        </w:rPr>
      </w:pPr>
      <w:r w:rsidRPr="00501B77">
        <w:rPr>
          <w:rFonts w:eastAsia="標楷體" w:hAnsi="標楷體"/>
          <w:b/>
          <w:kern w:val="0"/>
          <w:sz w:val="28"/>
          <w:szCs w:val="28"/>
        </w:rPr>
        <w:t>承辦</w:t>
      </w:r>
      <w:r w:rsidR="00091FA8" w:rsidRPr="00501B77">
        <w:rPr>
          <w:rFonts w:eastAsia="標楷體" w:hAnsi="標楷體"/>
          <w:b/>
          <w:kern w:val="0"/>
          <w:sz w:val="28"/>
          <w:szCs w:val="28"/>
        </w:rPr>
        <w:t>單位</w:t>
      </w:r>
      <w:r w:rsidR="00091FA8" w:rsidRPr="00501B77">
        <w:rPr>
          <w:rFonts w:eastAsia="標楷體" w:hAnsi="標楷體"/>
          <w:kern w:val="0"/>
          <w:sz w:val="28"/>
          <w:szCs w:val="28"/>
        </w:rPr>
        <w:t>：</w:t>
      </w:r>
      <w:r w:rsidR="00005164" w:rsidRPr="00501B77">
        <w:rPr>
          <w:rFonts w:eastAsia="標楷體" w:hAnsi="標楷體"/>
          <w:kern w:val="0"/>
          <w:sz w:val="28"/>
          <w:szCs w:val="28"/>
        </w:rPr>
        <w:t>嶺東科技大學財務金融學系、靜宜大學財務金融學系</w:t>
      </w:r>
    </w:p>
    <w:p w:rsidR="00E707E3" w:rsidRPr="00501B77" w:rsidRDefault="00E707E3" w:rsidP="00501B77">
      <w:pPr>
        <w:widowControl/>
        <w:spacing w:line="440" w:lineRule="exact"/>
        <w:rPr>
          <w:rFonts w:eastAsia="標楷體"/>
          <w:kern w:val="0"/>
          <w:sz w:val="28"/>
          <w:szCs w:val="28"/>
        </w:rPr>
      </w:pPr>
      <w:r w:rsidRPr="00501B77">
        <w:rPr>
          <w:rFonts w:eastAsia="標楷體" w:hAnsi="標楷體"/>
          <w:b/>
          <w:kern w:val="0"/>
          <w:sz w:val="28"/>
          <w:szCs w:val="28"/>
        </w:rPr>
        <w:t>聯合執行單位</w:t>
      </w:r>
      <w:r w:rsidR="00BB5FEA" w:rsidRPr="00501B77">
        <w:rPr>
          <w:rFonts w:eastAsia="標楷體" w:hAnsi="標楷體"/>
          <w:kern w:val="0"/>
          <w:sz w:val="28"/>
          <w:szCs w:val="28"/>
        </w:rPr>
        <w:t>：</w:t>
      </w:r>
    </w:p>
    <w:p w:rsidR="008C7276" w:rsidRPr="00501B77" w:rsidRDefault="00F32F4A" w:rsidP="00501B77">
      <w:pPr>
        <w:widowControl/>
        <w:spacing w:line="440" w:lineRule="exact"/>
        <w:ind w:leftChars="236" w:left="566"/>
        <w:rPr>
          <w:rFonts w:eastAsia="標楷體"/>
          <w:sz w:val="28"/>
        </w:rPr>
      </w:pPr>
      <w:r w:rsidRPr="00501B77">
        <w:rPr>
          <w:rFonts w:eastAsia="標楷體" w:hAnsi="標楷體"/>
          <w:sz w:val="28"/>
        </w:rPr>
        <w:t>大葉大學財務金融學系</w:t>
      </w:r>
      <w:r w:rsidR="000C6663" w:rsidRPr="00501B77">
        <w:rPr>
          <w:rFonts w:eastAsia="標楷體" w:hAnsi="標楷體"/>
          <w:sz w:val="28"/>
        </w:rPr>
        <w:t>、</w:t>
      </w:r>
      <w:r w:rsidRPr="00501B77">
        <w:rPr>
          <w:rFonts w:eastAsia="標楷體" w:hAnsi="標楷體"/>
          <w:sz w:val="28"/>
        </w:rPr>
        <w:t>中正大學財務金融學系</w:t>
      </w:r>
      <w:r w:rsidR="000C6663" w:rsidRPr="00501B77">
        <w:rPr>
          <w:rFonts w:eastAsia="標楷體" w:hAnsi="標楷體"/>
          <w:sz w:val="28"/>
        </w:rPr>
        <w:t>、</w:t>
      </w:r>
      <w:r w:rsidRPr="00501B77">
        <w:rPr>
          <w:rFonts w:eastAsia="標楷體" w:hAnsi="標楷體"/>
          <w:sz w:val="28"/>
        </w:rPr>
        <w:t>中興大學財務金融學系</w:t>
      </w:r>
      <w:r w:rsidR="000C6663" w:rsidRPr="00501B77">
        <w:rPr>
          <w:rFonts w:eastAsia="標楷體" w:hAnsi="標楷體"/>
          <w:sz w:val="28"/>
        </w:rPr>
        <w:t>、</w:t>
      </w:r>
      <w:r w:rsidRPr="00501B77">
        <w:rPr>
          <w:rFonts w:eastAsia="標楷體" w:hAnsi="標楷體"/>
          <w:sz w:val="28"/>
        </w:rPr>
        <w:t>亞洲大學財務金融學系</w:t>
      </w:r>
      <w:r w:rsidR="000C6663" w:rsidRPr="00501B77">
        <w:rPr>
          <w:rFonts w:eastAsia="標楷體" w:hAnsi="標楷體"/>
          <w:sz w:val="28"/>
        </w:rPr>
        <w:t>、</w:t>
      </w:r>
      <w:r w:rsidRPr="00501B77">
        <w:rPr>
          <w:rFonts w:eastAsia="標楷體" w:hAnsi="標楷體"/>
          <w:sz w:val="28"/>
        </w:rPr>
        <w:t>東海大學財務金融系</w:t>
      </w:r>
      <w:r w:rsidR="000C6663" w:rsidRPr="00501B77">
        <w:rPr>
          <w:rFonts w:eastAsia="標楷體" w:hAnsi="標楷體"/>
          <w:sz w:val="28"/>
        </w:rPr>
        <w:t>、</w:t>
      </w:r>
      <w:r w:rsidRPr="00501B77">
        <w:rPr>
          <w:rFonts w:eastAsia="標楷體" w:hAnsi="標楷體"/>
          <w:sz w:val="28"/>
        </w:rPr>
        <w:t>虎尾科技大學財務金融系</w:t>
      </w:r>
      <w:r w:rsidR="000C6663" w:rsidRPr="00501B77">
        <w:rPr>
          <w:rFonts w:eastAsia="標楷體" w:hAnsi="標楷體"/>
          <w:sz w:val="28"/>
        </w:rPr>
        <w:t>、</w:t>
      </w:r>
      <w:r w:rsidRPr="00501B77">
        <w:rPr>
          <w:rFonts w:eastAsia="標楷體" w:hAnsi="標楷體"/>
          <w:sz w:val="28"/>
        </w:rPr>
        <w:t>逢甲大學財務金融學系</w:t>
      </w:r>
      <w:r w:rsidR="000C6663" w:rsidRPr="00501B77">
        <w:rPr>
          <w:rFonts w:eastAsia="標楷體" w:hAnsi="標楷體"/>
          <w:sz w:val="28"/>
        </w:rPr>
        <w:t>、</w:t>
      </w:r>
      <w:r w:rsidRPr="00501B77">
        <w:rPr>
          <w:rFonts w:eastAsia="標楷體" w:hAnsi="標楷體"/>
          <w:sz w:val="28"/>
        </w:rPr>
        <w:t>朝陽科技大學財務金融系</w:t>
      </w:r>
      <w:r w:rsidR="000C6663" w:rsidRPr="00501B77">
        <w:rPr>
          <w:rFonts w:eastAsia="標楷體" w:hAnsi="標楷體"/>
          <w:sz w:val="28"/>
        </w:rPr>
        <w:t>、</w:t>
      </w:r>
      <w:r w:rsidRPr="00501B77">
        <w:rPr>
          <w:rFonts w:eastAsia="標楷體" w:hAnsi="標楷體"/>
          <w:sz w:val="28"/>
        </w:rPr>
        <w:t>雲林科技大學財務金融系</w:t>
      </w:r>
      <w:r w:rsidR="000C6663" w:rsidRPr="00501B77">
        <w:rPr>
          <w:rFonts w:eastAsia="標楷體" w:hAnsi="標楷體"/>
          <w:sz w:val="28"/>
        </w:rPr>
        <w:t>、</w:t>
      </w:r>
      <w:r w:rsidRPr="00501B77">
        <w:rPr>
          <w:rFonts w:eastAsia="標楷體" w:hAnsi="標楷體"/>
          <w:sz w:val="28"/>
        </w:rPr>
        <w:t>嘉義大學財務金融學系</w:t>
      </w:r>
      <w:r w:rsidR="000C6663" w:rsidRPr="00501B77">
        <w:rPr>
          <w:rFonts w:eastAsia="標楷體" w:hAnsi="標楷體"/>
          <w:sz w:val="28"/>
        </w:rPr>
        <w:t>、</w:t>
      </w:r>
      <w:r w:rsidRPr="00501B77">
        <w:rPr>
          <w:rFonts w:eastAsia="標楷體" w:hAnsi="標楷體"/>
          <w:sz w:val="28"/>
        </w:rPr>
        <w:t>彰化師範大學財務金融技術學系</w:t>
      </w:r>
      <w:r w:rsidR="000C6663" w:rsidRPr="00501B77">
        <w:rPr>
          <w:rFonts w:eastAsia="標楷體" w:hAnsi="標楷體"/>
          <w:sz w:val="28"/>
        </w:rPr>
        <w:t>、</w:t>
      </w:r>
      <w:r w:rsidRPr="00501B77">
        <w:rPr>
          <w:rFonts w:eastAsia="標楷體" w:hAnsi="標楷體"/>
          <w:sz w:val="28"/>
        </w:rPr>
        <w:t>暨南國際大學財務金融學系</w:t>
      </w:r>
      <w:r w:rsidR="000C6663" w:rsidRPr="00501B77">
        <w:rPr>
          <w:rFonts w:eastAsia="標楷體" w:hAnsi="標楷體"/>
          <w:sz w:val="28"/>
        </w:rPr>
        <w:t>、</w:t>
      </w:r>
      <w:r w:rsidRPr="00501B77">
        <w:rPr>
          <w:rFonts w:eastAsia="標楷體" w:hAnsi="標楷體"/>
          <w:sz w:val="28"/>
        </w:rPr>
        <w:t>聯合大學財務金融學系</w:t>
      </w:r>
      <w:r w:rsidR="000C6663" w:rsidRPr="00501B77">
        <w:rPr>
          <w:rFonts w:eastAsia="標楷體"/>
          <w:sz w:val="28"/>
        </w:rPr>
        <w:t>(</w:t>
      </w:r>
      <w:r w:rsidR="000C6663" w:rsidRPr="00501B77">
        <w:rPr>
          <w:rFonts w:eastAsia="標楷體" w:hAnsi="標楷體"/>
          <w:sz w:val="28"/>
        </w:rPr>
        <w:t>依筆畫排序</w:t>
      </w:r>
      <w:r w:rsidR="000C6663" w:rsidRPr="00501B77">
        <w:rPr>
          <w:rFonts w:eastAsia="標楷體"/>
          <w:sz w:val="28"/>
        </w:rPr>
        <w:t>)</w:t>
      </w:r>
      <w:r w:rsidR="00501B77">
        <w:rPr>
          <w:rFonts w:eastAsia="標楷體" w:hint="eastAsia"/>
          <w:sz w:val="28"/>
        </w:rPr>
        <w:t>。</w:t>
      </w:r>
    </w:p>
    <w:p w:rsidR="00091FA8" w:rsidRPr="00501B77" w:rsidRDefault="00F32F4A" w:rsidP="00F32F4A">
      <w:pPr>
        <w:widowControl/>
        <w:spacing w:line="480" w:lineRule="exact"/>
        <w:ind w:left="280" w:hangingChars="100" w:hanging="280"/>
        <w:rPr>
          <w:rFonts w:eastAsia="標楷體"/>
          <w:kern w:val="0"/>
          <w:sz w:val="28"/>
          <w:szCs w:val="28"/>
        </w:rPr>
      </w:pPr>
      <w:r w:rsidRPr="00501B77">
        <w:rPr>
          <w:rFonts w:eastAsia="標楷體"/>
          <w:kern w:val="0"/>
          <w:sz w:val="28"/>
          <w:szCs w:val="28"/>
        </w:rPr>
        <w:t>●</w:t>
      </w:r>
      <w:r w:rsidR="00091FA8" w:rsidRPr="00501B77">
        <w:rPr>
          <w:rFonts w:eastAsia="標楷體" w:hAnsi="標楷體"/>
          <w:kern w:val="0"/>
          <w:sz w:val="28"/>
          <w:szCs w:val="28"/>
        </w:rPr>
        <w:t>論文摘要審查結果、議程與報名等研討會相關更新訊息請</w:t>
      </w:r>
      <w:proofErr w:type="gramStart"/>
      <w:r w:rsidR="00091FA8" w:rsidRPr="00501B77">
        <w:rPr>
          <w:rFonts w:eastAsia="標楷體" w:hAnsi="標楷體"/>
          <w:kern w:val="0"/>
          <w:sz w:val="28"/>
          <w:szCs w:val="28"/>
        </w:rPr>
        <w:t>詳見</w:t>
      </w:r>
      <w:r w:rsidR="00005164" w:rsidRPr="00501B77">
        <w:rPr>
          <w:rFonts w:eastAsia="標楷體" w:hAnsi="標楷體"/>
          <w:kern w:val="0"/>
          <w:sz w:val="28"/>
          <w:szCs w:val="28"/>
        </w:rPr>
        <w:t>嶺東</w:t>
      </w:r>
      <w:proofErr w:type="gramEnd"/>
      <w:r w:rsidR="00005164" w:rsidRPr="00501B77">
        <w:rPr>
          <w:rFonts w:eastAsia="標楷體" w:hAnsi="標楷體"/>
          <w:kern w:val="0"/>
          <w:sz w:val="28"/>
          <w:szCs w:val="28"/>
        </w:rPr>
        <w:t>科技大學財務金融學系</w:t>
      </w:r>
      <w:r w:rsidR="00091FA8" w:rsidRPr="00501B77">
        <w:rPr>
          <w:rFonts w:eastAsia="標楷體" w:hAnsi="標楷體"/>
          <w:kern w:val="0"/>
          <w:sz w:val="28"/>
          <w:szCs w:val="28"/>
        </w:rPr>
        <w:t>網址：</w:t>
      </w:r>
      <w:r w:rsidRPr="00501B77">
        <w:rPr>
          <w:rFonts w:eastAsia="標楷體"/>
          <w:kern w:val="0"/>
          <w:sz w:val="28"/>
          <w:szCs w:val="28"/>
        </w:rPr>
        <w:t>http://www.teach.ltu.edu.tw/Home/Index?gpid=15</w:t>
      </w:r>
    </w:p>
    <w:p w:rsidR="00C4407E" w:rsidRDefault="00091FA8" w:rsidP="00F32F4A">
      <w:pPr>
        <w:widowControl/>
        <w:spacing w:line="480" w:lineRule="exact"/>
        <w:ind w:firstLineChars="100" w:firstLine="280"/>
        <w:rPr>
          <w:rFonts w:eastAsia="標楷體"/>
          <w:kern w:val="0"/>
          <w:sz w:val="28"/>
          <w:szCs w:val="28"/>
        </w:rPr>
      </w:pPr>
      <w:r w:rsidRPr="00501B77">
        <w:rPr>
          <w:rFonts w:eastAsia="標楷體" w:hAnsi="標楷體"/>
          <w:kern w:val="0"/>
          <w:sz w:val="28"/>
          <w:szCs w:val="28"/>
        </w:rPr>
        <w:t>聯絡人：</w:t>
      </w:r>
      <w:r w:rsidR="001D0323" w:rsidRPr="00501B77">
        <w:rPr>
          <w:rFonts w:eastAsia="標楷體" w:hAnsi="標楷體"/>
          <w:kern w:val="0"/>
          <w:sz w:val="28"/>
          <w:szCs w:val="28"/>
        </w:rPr>
        <w:t>廖</w:t>
      </w:r>
      <w:r w:rsidR="00F32F4A" w:rsidRPr="00501B77">
        <w:rPr>
          <w:rFonts w:eastAsia="標楷體" w:hAnsi="標楷體"/>
          <w:kern w:val="0"/>
          <w:sz w:val="28"/>
          <w:szCs w:val="28"/>
        </w:rPr>
        <w:t>小姐</w:t>
      </w:r>
      <w:r w:rsidR="00F32F4A" w:rsidRPr="00501B77">
        <w:rPr>
          <w:rFonts w:eastAsia="標楷體"/>
          <w:kern w:val="0"/>
          <w:sz w:val="28"/>
          <w:szCs w:val="28"/>
        </w:rPr>
        <w:t xml:space="preserve">  </w:t>
      </w:r>
      <w:r w:rsidRPr="00501B77">
        <w:rPr>
          <w:rFonts w:eastAsia="標楷體" w:hAnsi="標楷體"/>
          <w:kern w:val="0"/>
          <w:sz w:val="28"/>
          <w:szCs w:val="28"/>
        </w:rPr>
        <w:t>電話：</w:t>
      </w:r>
      <w:r w:rsidRPr="00501B77">
        <w:rPr>
          <w:rFonts w:eastAsia="標楷體"/>
          <w:kern w:val="0"/>
          <w:sz w:val="28"/>
          <w:szCs w:val="28"/>
        </w:rPr>
        <w:t>(0</w:t>
      </w:r>
      <w:r w:rsidR="002E5A1D" w:rsidRPr="00501B77">
        <w:rPr>
          <w:rFonts w:eastAsia="標楷體"/>
          <w:kern w:val="0"/>
          <w:sz w:val="28"/>
          <w:szCs w:val="28"/>
        </w:rPr>
        <w:t>4</w:t>
      </w:r>
      <w:r w:rsidRPr="00501B77">
        <w:rPr>
          <w:rFonts w:eastAsia="標楷體"/>
          <w:kern w:val="0"/>
          <w:sz w:val="28"/>
          <w:szCs w:val="28"/>
        </w:rPr>
        <w:t>)2</w:t>
      </w:r>
      <w:r w:rsidR="001D0323" w:rsidRPr="00501B77">
        <w:rPr>
          <w:rFonts w:eastAsia="標楷體"/>
          <w:kern w:val="0"/>
          <w:sz w:val="28"/>
          <w:szCs w:val="28"/>
        </w:rPr>
        <w:t>389</w:t>
      </w:r>
      <w:r w:rsidRPr="00501B77">
        <w:rPr>
          <w:rFonts w:eastAsia="標楷體"/>
          <w:kern w:val="0"/>
          <w:sz w:val="28"/>
          <w:szCs w:val="28"/>
        </w:rPr>
        <w:t>-</w:t>
      </w:r>
      <w:r w:rsidR="001D0323" w:rsidRPr="00501B77">
        <w:rPr>
          <w:rFonts w:eastAsia="標楷體"/>
          <w:kern w:val="0"/>
          <w:sz w:val="28"/>
          <w:szCs w:val="28"/>
        </w:rPr>
        <w:t>2088</w:t>
      </w:r>
      <w:r w:rsidR="00565C71" w:rsidRPr="00501B77">
        <w:rPr>
          <w:rFonts w:eastAsia="標楷體"/>
          <w:kern w:val="0"/>
          <w:sz w:val="28"/>
          <w:szCs w:val="28"/>
        </w:rPr>
        <w:t xml:space="preserve"> </w:t>
      </w:r>
      <w:r w:rsidRPr="00501B77">
        <w:rPr>
          <w:rFonts w:eastAsia="標楷體"/>
          <w:kern w:val="0"/>
          <w:sz w:val="28"/>
          <w:szCs w:val="28"/>
        </w:rPr>
        <w:t xml:space="preserve"> ext.</w:t>
      </w:r>
      <w:r w:rsidR="001D0323" w:rsidRPr="00501B77">
        <w:rPr>
          <w:rFonts w:eastAsia="標楷體"/>
          <w:kern w:val="0"/>
          <w:sz w:val="28"/>
          <w:szCs w:val="28"/>
        </w:rPr>
        <w:t>3612</w:t>
      </w:r>
      <w:r w:rsidR="00F32F4A" w:rsidRPr="00501B77">
        <w:rPr>
          <w:rFonts w:eastAsia="標楷體" w:hAnsi="標楷體"/>
          <w:kern w:val="0"/>
          <w:sz w:val="28"/>
          <w:szCs w:val="28"/>
        </w:rPr>
        <w:t>、</w:t>
      </w:r>
      <w:r w:rsidR="00F32F4A" w:rsidRPr="00501B77">
        <w:rPr>
          <w:rFonts w:eastAsia="標楷體"/>
          <w:kern w:val="0"/>
          <w:sz w:val="28"/>
          <w:szCs w:val="28"/>
        </w:rPr>
        <w:t>3642</w:t>
      </w:r>
    </w:p>
    <w:p w:rsidR="00C4407E" w:rsidRDefault="00C4407E">
      <w:pPr>
        <w:widowControl/>
        <w:rPr>
          <w:rFonts w:eastAsia="標楷體"/>
          <w:kern w:val="0"/>
          <w:sz w:val="28"/>
          <w:szCs w:val="28"/>
        </w:rPr>
      </w:pPr>
      <w:r>
        <w:rPr>
          <w:rFonts w:eastAsia="標楷體"/>
          <w:kern w:val="0"/>
          <w:sz w:val="28"/>
          <w:szCs w:val="28"/>
        </w:rPr>
        <w:br w:type="page"/>
      </w:r>
    </w:p>
    <w:p w:rsidR="004F30EA" w:rsidRPr="00501B77" w:rsidRDefault="004F30EA" w:rsidP="00C311E3">
      <w:pPr>
        <w:widowControl/>
        <w:spacing w:afterLines="50" w:after="180" w:line="480" w:lineRule="exact"/>
        <w:ind w:leftChars="-118" w:left="-283" w:rightChars="-82" w:right="-197"/>
        <w:jc w:val="center"/>
        <w:rPr>
          <w:rFonts w:eastAsia="標楷體"/>
          <w:b/>
          <w:sz w:val="36"/>
          <w:szCs w:val="36"/>
        </w:rPr>
      </w:pPr>
      <w:bookmarkStart w:id="0" w:name="_GoBack"/>
      <w:bookmarkEnd w:id="0"/>
      <w:r w:rsidRPr="00501B77">
        <w:rPr>
          <w:rFonts w:eastAsia="標楷體"/>
          <w:b/>
          <w:sz w:val="36"/>
          <w:szCs w:val="36"/>
        </w:rPr>
        <w:lastRenderedPageBreak/>
        <w:t>論文格式說明</w:t>
      </w:r>
    </w:p>
    <w:p w:rsidR="00501B77" w:rsidRPr="00501B77" w:rsidRDefault="00501B77" w:rsidP="00501B77">
      <w:pPr>
        <w:ind w:left="732" w:hangingChars="305" w:hanging="732"/>
        <w:rPr>
          <w:rFonts w:eastAsia="標楷體"/>
        </w:rPr>
      </w:pPr>
      <w:r w:rsidRPr="00501B77">
        <w:rPr>
          <w:rFonts w:eastAsia="標楷體" w:hAnsi="標楷體"/>
        </w:rPr>
        <w:t>內容：稿件請以中文</w:t>
      </w:r>
      <w:r w:rsidRPr="00501B77">
        <w:rPr>
          <w:rFonts w:eastAsia="標楷體"/>
        </w:rPr>
        <w:t>(</w:t>
      </w:r>
      <w:r w:rsidRPr="00501B77">
        <w:rPr>
          <w:rFonts w:eastAsia="標楷體" w:hAnsi="標楷體"/>
        </w:rPr>
        <w:t>標楷體</w:t>
      </w:r>
      <w:r w:rsidRPr="00501B77">
        <w:rPr>
          <w:rFonts w:eastAsia="標楷體"/>
        </w:rPr>
        <w:t>)</w:t>
      </w:r>
      <w:r w:rsidRPr="00501B77">
        <w:rPr>
          <w:rFonts w:eastAsia="標楷體" w:hAnsi="標楷體"/>
        </w:rPr>
        <w:t>或英文數字</w:t>
      </w:r>
      <w:r w:rsidRPr="00501B77">
        <w:rPr>
          <w:rFonts w:eastAsia="標楷體"/>
        </w:rPr>
        <w:t>(Times New Roman)</w:t>
      </w:r>
      <w:r w:rsidRPr="00501B77">
        <w:rPr>
          <w:rFonts w:eastAsia="標楷體" w:hAnsi="標楷體"/>
        </w:rPr>
        <w:t>撰寫，一律使用</w:t>
      </w:r>
      <w:r w:rsidRPr="00501B77">
        <w:rPr>
          <w:rFonts w:eastAsia="標楷體"/>
        </w:rPr>
        <w:t>A4</w:t>
      </w:r>
      <w:r w:rsidRPr="00501B77">
        <w:rPr>
          <w:rFonts w:eastAsia="標楷體" w:hAnsi="標楷體"/>
        </w:rPr>
        <w:t>紙張，由左至右橫式撰寫，並依下列順序書寫摘要、關鍵詞、</w:t>
      </w:r>
      <w:r w:rsidR="004F7D78" w:rsidRPr="002A74C9">
        <w:rPr>
          <w:rFonts w:eastAsia="標楷體" w:hAnsi="標楷體" w:hint="eastAsia"/>
        </w:rPr>
        <w:t>JEL Classification Codes</w:t>
      </w:r>
      <w:r w:rsidR="004F7D78">
        <w:rPr>
          <w:rFonts w:ascii="標楷體" w:eastAsia="標楷體" w:hAnsi="標楷體" w:hint="eastAsia"/>
        </w:rPr>
        <w:t>、</w:t>
      </w:r>
      <w:r w:rsidRPr="00501B77">
        <w:rPr>
          <w:rFonts w:eastAsia="標楷體" w:hAnsi="標楷體"/>
        </w:rPr>
        <w:t>本文、注釋、圖表、附錄及參考文獻。</w:t>
      </w:r>
    </w:p>
    <w:p w:rsidR="00501B77" w:rsidRPr="00501B77" w:rsidRDefault="00501B77" w:rsidP="00501B77">
      <w:pPr>
        <w:rPr>
          <w:rFonts w:eastAsia="標楷體"/>
        </w:rPr>
      </w:pPr>
      <w:r w:rsidRPr="00501B77">
        <w:rPr>
          <w:rFonts w:eastAsia="標楷體" w:hAnsi="標楷體"/>
        </w:rPr>
        <w:t>篇名：簡明扼要並能充分表達論文概念之描述性中、英文標題。</w:t>
      </w:r>
      <w:r w:rsidRPr="00501B77">
        <w:rPr>
          <w:rFonts w:eastAsia="標楷體"/>
        </w:rPr>
        <w:t xml:space="preserve"> </w:t>
      </w:r>
    </w:p>
    <w:p w:rsidR="00501B77" w:rsidRPr="00501B77" w:rsidRDefault="00501B77" w:rsidP="00501B77">
      <w:pPr>
        <w:rPr>
          <w:rFonts w:eastAsia="標楷體"/>
        </w:rPr>
      </w:pPr>
      <w:r w:rsidRPr="00501B77">
        <w:rPr>
          <w:rFonts w:eastAsia="標楷體" w:hAnsi="標楷體"/>
        </w:rPr>
        <w:t>姓名：中英文姓名，並附註服務機構完整中、英文名稱與地址。</w:t>
      </w:r>
    </w:p>
    <w:p w:rsidR="00501B77" w:rsidRPr="00501B77" w:rsidRDefault="00501B77" w:rsidP="00501B77">
      <w:pPr>
        <w:rPr>
          <w:rFonts w:eastAsia="標楷體"/>
        </w:rPr>
      </w:pPr>
      <w:r w:rsidRPr="00501B77">
        <w:rPr>
          <w:rFonts w:eastAsia="標楷體" w:hAnsi="標楷體"/>
        </w:rPr>
        <w:t>摘要：簡短摘要以</w:t>
      </w:r>
      <w:r w:rsidRPr="00501B77">
        <w:rPr>
          <w:rFonts w:eastAsia="標楷體"/>
        </w:rPr>
        <w:t xml:space="preserve"> 500 </w:t>
      </w:r>
      <w:r w:rsidRPr="00501B77">
        <w:rPr>
          <w:rFonts w:eastAsia="標楷體" w:hAnsi="標楷體"/>
        </w:rPr>
        <w:t>字為原則</w:t>
      </w:r>
      <w:r w:rsidR="002A74C9">
        <w:rPr>
          <w:rFonts w:eastAsia="標楷體" w:hAnsi="標楷體" w:hint="eastAsia"/>
        </w:rPr>
        <w:t>，並</w:t>
      </w:r>
      <w:r w:rsidR="002A74C9" w:rsidRPr="002A74C9">
        <w:rPr>
          <w:rFonts w:eastAsia="標楷體" w:hAnsi="標楷體" w:hint="eastAsia"/>
        </w:rPr>
        <w:t>註明</w:t>
      </w:r>
      <w:r w:rsidR="004F7D78" w:rsidRPr="00501B77">
        <w:rPr>
          <w:rFonts w:eastAsia="標楷體" w:hAnsi="標楷體"/>
        </w:rPr>
        <w:t>關鍵詞、</w:t>
      </w:r>
      <w:r w:rsidR="002A74C9" w:rsidRPr="002A74C9">
        <w:rPr>
          <w:rFonts w:eastAsia="標楷體" w:hAnsi="標楷體" w:hint="eastAsia"/>
        </w:rPr>
        <w:t>JEL Classification Codes</w:t>
      </w:r>
      <w:r w:rsidRPr="00501B77">
        <w:rPr>
          <w:rFonts w:eastAsia="標楷體" w:hAnsi="標楷體"/>
        </w:rPr>
        <w:t>。</w:t>
      </w:r>
    </w:p>
    <w:p w:rsidR="00501B77" w:rsidRPr="00501B77" w:rsidRDefault="00501B77" w:rsidP="00501B77">
      <w:pPr>
        <w:rPr>
          <w:rFonts w:eastAsia="標楷體"/>
        </w:rPr>
      </w:pPr>
      <w:r w:rsidRPr="00501B77">
        <w:rPr>
          <w:rFonts w:eastAsia="標楷體" w:hAnsi="標楷體"/>
        </w:rPr>
        <w:t>關鍵詞：摘要之後請附</w:t>
      </w:r>
      <w:r w:rsidRPr="00501B77">
        <w:rPr>
          <w:rFonts w:eastAsia="標楷體"/>
        </w:rPr>
        <w:t xml:space="preserve"> 3 </w:t>
      </w:r>
      <w:r w:rsidRPr="00501B77">
        <w:rPr>
          <w:rFonts w:eastAsia="標楷體" w:hAnsi="標楷體"/>
        </w:rPr>
        <w:t>至</w:t>
      </w:r>
      <w:r w:rsidRPr="00501B77">
        <w:rPr>
          <w:rFonts w:eastAsia="標楷體"/>
        </w:rPr>
        <w:t xml:space="preserve"> 5 </w:t>
      </w:r>
      <w:r w:rsidRPr="00501B77">
        <w:rPr>
          <w:rFonts w:eastAsia="標楷體" w:hAnsi="標楷體"/>
        </w:rPr>
        <w:t>個中、英文關鍵詞</w:t>
      </w:r>
      <w:r w:rsidRPr="00501B77">
        <w:rPr>
          <w:rFonts w:eastAsia="標楷體"/>
        </w:rPr>
        <w:t>(keywords)</w:t>
      </w:r>
      <w:r w:rsidRPr="00501B77">
        <w:rPr>
          <w:rFonts w:eastAsia="標楷體" w:hAnsi="標楷體"/>
        </w:rPr>
        <w:t>。</w:t>
      </w:r>
    </w:p>
    <w:p w:rsidR="00501B77" w:rsidRPr="00501B77" w:rsidRDefault="00501B77" w:rsidP="00501B77">
      <w:pPr>
        <w:ind w:left="1212" w:hangingChars="505" w:hanging="1212"/>
        <w:rPr>
          <w:rFonts w:eastAsia="標楷體"/>
        </w:rPr>
      </w:pPr>
      <w:r w:rsidRPr="00501B77">
        <w:rPr>
          <w:rFonts w:eastAsia="標楷體" w:hAnsi="標楷體"/>
        </w:rPr>
        <w:t>章節款項：請依照「壹、一、（一）、</w:t>
      </w:r>
      <w:r w:rsidRPr="00501B77">
        <w:rPr>
          <w:rFonts w:eastAsia="標楷體"/>
        </w:rPr>
        <w:t>1.</w:t>
      </w:r>
      <w:r w:rsidRPr="00501B77">
        <w:rPr>
          <w:rFonts w:eastAsia="標楷體" w:hAnsi="標楷體"/>
        </w:rPr>
        <w:t>、（</w:t>
      </w:r>
      <w:r w:rsidRPr="00501B77">
        <w:rPr>
          <w:rFonts w:eastAsia="標楷體"/>
        </w:rPr>
        <w:t>1</w:t>
      </w:r>
      <w:r w:rsidRPr="00501B77">
        <w:rPr>
          <w:rFonts w:eastAsia="標楷體" w:hAnsi="標楷體"/>
        </w:rPr>
        <w:t>）」之順序排列，標題使用粗體；每一段落首行縮排</w:t>
      </w:r>
      <w:r w:rsidRPr="00501B77">
        <w:rPr>
          <w:rFonts w:eastAsia="標楷體"/>
        </w:rPr>
        <w:t>2</w:t>
      </w:r>
      <w:r w:rsidRPr="00501B77">
        <w:rPr>
          <w:rFonts w:eastAsia="標楷體" w:hAnsi="標楷體"/>
        </w:rPr>
        <w:t>字元。</w:t>
      </w:r>
    </w:p>
    <w:p w:rsidR="00501B77" w:rsidRPr="00501B77" w:rsidRDefault="00501B77" w:rsidP="00501B77">
      <w:pPr>
        <w:rPr>
          <w:rFonts w:eastAsia="標楷體"/>
        </w:rPr>
      </w:pPr>
      <w:r w:rsidRPr="00501B77">
        <w:rPr>
          <w:rFonts w:eastAsia="標楷體" w:hAnsi="標楷體"/>
        </w:rPr>
        <w:t>中文撰寫著，如下列所示：</w:t>
      </w:r>
    </w:p>
    <w:p w:rsidR="00501B77" w:rsidRPr="00501B77" w:rsidRDefault="00255E52" w:rsidP="00501B77">
      <w:pPr>
        <w:rPr>
          <w:rFonts w:eastAsia="標楷體"/>
        </w:rPr>
      </w:pPr>
      <w:r>
        <w:rPr>
          <w:rFonts w:eastAsia="標楷體"/>
        </w:rPr>
      </w:r>
      <w:r>
        <w:rPr>
          <w:rFonts w:eastAsia="標楷體"/>
        </w:rPr>
        <w:pict>
          <v:shapetype id="_x0000_t202" coordsize="21600,21600" o:spt="202" path="m,l,21600r21600,l21600,xe">
            <v:stroke joinstyle="miter"/>
            <v:path gradientshapeok="t" o:connecttype="rect"/>
          </v:shapetype>
          <v:shape id="_x0000_s1027" type="#_x0000_t202" style="width:447.2pt;height:101.3pt;mso-left-percent:-10001;mso-top-percent:-10001;mso-position-horizontal:absolute;mso-position-horizontal-relative:char;mso-position-vertical:absolute;mso-position-vertical-relative:line;mso-left-percent:-10001;mso-top-percent:-10001;mso-width-relative:margin;mso-height-relative:margin">
            <v:textbox>
              <w:txbxContent>
                <w:p w:rsidR="00501B77" w:rsidRPr="00447BA6" w:rsidRDefault="00501B77" w:rsidP="00501B77">
                  <w:pPr>
                    <w:jc w:val="center"/>
                    <w:rPr>
                      <w:b/>
                    </w:rPr>
                  </w:pPr>
                  <w:r w:rsidRPr="00447BA6">
                    <w:rPr>
                      <w:rFonts w:hint="eastAsia"/>
                      <w:b/>
                    </w:rPr>
                    <w:t>壹、前言</w:t>
                  </w:r>
                </w:p>
                <w:p w:rsidR="00501B77" w:rsidRPr="00501B77" w:rsidRDefault="00501B77" w:rsidP="00501B77">
                  <w:pPr>
                    <w:rPr>
                      <w:rFonts w:eastAsia="標楷體"/>
                      <w:b/>
                    </w:rPr>
                  </w:pPr>
                  <w:r w:rsidRPr="00501B77">
                    <w:rPr>
                      <w:rFonts w:eastAsia="標楷體" w:hAnsi="標楷體"/>
                      <w:b/>
                    </w:rPr>
                    <w:t>一、研究動機</w:t>
                  </w:r>
                </w:p>
                <w:p w:rsidR="00501B77" w:rsidRPr="00501B77" w:rsidRDefault="00501B77" w:rsidP="00501B77">
                  <w:pPr>
                    <w:rPr>
                      <w:rFonts w:eastAsia="標楷體"/>
                      <w:b/>
                    </w:rPr>
                  </w:pPr>
                  <w:r w:rsidRPr="00501B77">
                    <w:rPr>
                      <w:rFonts w:eastAsia="標楷體" w:hAnsi="標楷體"/>
                      <w:b/>
                    </w:rPr>
                    <w:t>（一）資料來源</w:t>
                  </w:r>
                </w:p>
                <w:p w:rsidR="00501B77" w:rsidRPr="00501B77" w:rsidRDefault="00501B77" w:rsidP="00501B77">
                  <w:pPr>
                    <w:rPr>
                      <w:rFonts w:eastAsia="標楷體"/>
                      <w:b/>
                    </w:rPr>
                  </w:pPr>
                  <w:r w:rsidRPr="00501B77">
                    <w:rPr>
                      <w:rFonts w:eastAsia="標楷體"/>
                      <w:b/>
                    </w:rPr>
                    <w:t>1.</w:t>
                  </w:r>
                  <w:r w:rsidRPr="00501B77">
                    <w:rPr>
                      <w:rFonts w:eastAsia="標楷體" w:hAnsi="標楷體"/>
                      <w:b/>
                    </w:rPr>
                    <w:t>資料庫</w:t>
                  </w:r>
                </w:p>
                <w:p w:rsidR="00501B77" w:rsidRPr="002A74C9" w:rsidRDefault="00501B77" w:rsidP="00501B77">
                  <w:pPr>
                    <w:rPr>
                      <w:rFonts w:eastAsia="標楷體"/>
                      <w:b/>
                    </w:rPr>
                  </w:pPr>
                  <w:r w:rsidRPr="00501B77">
                    <w:rPr>
                      <w:rFonts w:eastAsia="標楷體" w:hAnsi="標楷體"/>
                      <w:b/>
                    </w:rPr>
                    <w:t>（</w:t>
                  </w:r>
                  <w:r w:rsidRPr="00501B77">
                    <w:rPr>
                      <w:rFonts w:eastAsia="標楷體"/>
                      <w:b/>
                    </w:rPr>
                    <w:t>1</w:t>
                  </w:r>
                  <w:r w:rsidRPr="00501B77">
                    <w:rPr>
                      <w:rFonts w:eastAsia="標楷體" w:hAnsi="標楷體"/>
                      <w:b/>
                    </w:rPr>
                    <w:t>）</w:t>
                  </w:r>
                </w:p>
              </w:txbxContent>
            </v:textbox>
            <w10:wrap type="none"/>
            <w10:anchorlock/>
          </v:shape>
        </w:pict>
      </w:r>
    </w:p>
    <w:p w:rsidR="00501B77" w:rsidRPr="00501B77" w:rsidRDefault="00501B77" w:rsidP="00501B77">
      <w:pPr>
        <w:rPr>
          <w:rFonts w:eastAsia="標楷體"/>
        </w:rPr>
      </w:pPr>
      <w:r w:rsidRPr="00501B77">
        <w:rPr>
          <w:rFonts w:eastAsia="標楷體" w:hAnsi="標楷體"/>
        </w:rPr>
        <w:t>英文撰寫著，如下列所示：</w:t>
      </w:r>
    </w:p>
    <w:p w:rsidR="00501B77" w:rsidRPr="00501B77" w:rsidRDefault="00255E52" w:rsidP="00501B77">
      <w:pPr>
        <w:rPr>
          <w:rFonts w:eastAsia="標楷體"/>
        </w:rPr>
      </w:pPr>
      <w:r>
        <w:rPr>
          <w:rFonts w:eastAsia="標楷體"/>
        </w:rPr>
      </w:r>
      <w:r>
        <w:rPr>
          <w:rFonts w:eastAsia="標楷體"/>
        </w:rPr>
        <w:pict>
          <v:shape id="_x0000_s1026" type="#_x0000_t202" style="width:447.2pt;height:94.25pt;mso-left-percent:-10001;mso-top-percent:-10001;mso-position-horizontal:absolute;mso-position-horizontal-relative:char;mso-position-vertical:absolute;mso-position-vertical-relative:line;mso-left-percent:-10001;mso-top-percent:-10001;mso-width-relative:margin;mso-height-relative:margin">
            <v:textbox>
              <w:txbxContent>
                <w:p w:rsidR="00501B77" w:rsidRPr="00501B77" w:rsidRDefault="00501B77" w:rsidP="00501B77">
                  <w:pPr>
                    <w:rPr>
                      <w:rFonts w:eastAsia="標楷體"/>
                      <w:b/>
                    </w:rPr>
                  </w:pPr>
                  <w:r w:rsidRPr="00501B77">
                    <w:rPr>
                      <w:rFonts w:eastAsia="標楷體"/>
                      <w:b/>
                    </w:rPr>
                    <w:t>I. Introduction</w:t>
                  </w:r>
                </w:p>
                <w:p w:rsidR="00501B77" w:rsidRPr="00501B77" w:rsidRDefault="00501B77" w:rsidP="00501B77">
                  <w:pPr>
                    <w:rPr>
                      <w:rFonts w:eastAsia="標楷體"/>
                      <w:b/>
                    </w:rPr>
                  </w:pPr>
                  <w:r w:rsidRPr="00501B77">
                    <w:rPr>
                      <w:rFonts w:eastAsia="標楷體"/>
                      <w:b/>
                    </w:rPr>
                    <w:t xml:space="preserve">1. </w:t>
                  </w:r>
                </w:p>
                <w:p w:rsidR="00501B77" w:rsidRPr="00501B77" w:rsidRDefault="00501B77" w:rsidP="00501B77">
                  <w:pPr>
                    <w:rPr>
                      <w:rFonts w:eastAsia="標楷體"/>
                      <w:b/>
                    </w:rPr>
                  </w:pPr>
                  <w:r w:rsidRPr="00501B77">
                    <w:rPr>
                      <w:rFonts w:eastAsia="標楷體"/>
                      <w:b/>
                    </w:rPr>
                    <w:t xml:space="preserve">1.1 </w:t>
                  </w:r>
                </w:p>
                <w:p w:rsidR="00501B77" w:rsidRPr="00501B77" w:rsidRDefault="00501B77" w:rsidP="00501B77">
                  <w:pPr>
                    <w:rPr>
                      <w:rFonts w:eastAsia="標楷體"/>
                    </w:rPr>
                  </w:pPr>
                  <w:r w:rsidRPr="00501B77">
                    <w:rPr>
                      <w:rFonts w:eastAsia="標楷體"/>
                      <w:b/>
                    </w:rPr>
                    <w:t xml:space="preserve">1.1.1 </w:t>
                  </w:r>
                </w:p>
              </w:txbxContent>
            </v:textbox>
            <w10:wrap type="none"/>
            <w10:anchorlock/>
          </v:shape>
        </w:pict>
      </w:r>
    </w:p>
    <w:p w:rsidR="008A0999" w:rsidRDefault="00501B77" w:rsidP="00501B77">
      <w:pPr>
        <w:ind w:left="1212" w:hangingChars="505" w:hanging="1212"/>
        <w:rPr>
          <w:rFonts w:eastAsia="標楷體" w:hAnsi="標楷體"/>
        </w:rPr>
      </w:pPr>
      <w:r w:rsidRPr="00501B77">
        <w:rPr>
          <w:rFonts w:eastAsia="標楷體" w:hAnsi="標楷體"/>
        </w:rPr>
        <w:t>圖表：圖之標題置於圖下方置中對齊，表之標題</w:t>
      </w:r>
      <w:proofErr w:type="gramStart"/>
      <w:r w:rsidRPr="00501B77">
        <w:rPr>
          <w:rFonts w:eastAsia="標楷體" w:hAnsi="標楷體"/>
        </w:rPr>
        <w:t>置於表上方</w:t>
      </w:r>
      <w:proofErr w:type="gramEnd"/>
      <w:r w:rsidRPr="00501B77">
        <w:rPr>
          <w:rFonts w:eastAsia="標楷體" w:hAnsi="標楷體"/>
        </w:rPr>
        <w:t>靠左對齊。</w:t>
      </w:r>
    </w:p>
    <w:p w:rsidR="00501B77" w:rsidRPr="00501B77" w:rsidRDefault="00501B77" w:rsidP="00501B77">
      <w:pPr>
        <w:ind w:left="1212" w:hangingChars="505" w:hanging="1212"/>
        <w:rPr>
          <w:rFonts w:eastAsia="標楷體"/>
        </w:rPr>
      </w:pPr>
      <w:r w:rsidRPr="00501B77">
        <w:rPr>
          <w:rFonts w:eastAsia="標楷體" w:hAnsi="標楷體"/>
        </w:rPr>
        <w:t>圖次、表次以阿拉伯數字表示。如：圖</w:t>
      </w:r>
      <w:r w:rsidRPr="00501B77">
        <w:rPr>
          <w:rFonts w:eastAsia="標楷體"/>
        </w:rPr>
        <w:t>1</w:t>
      </w:r>
      <w:r w:rsidRPr="00501B77">
        <w:rPr>
          <w:rFonts w:eastAsia="標楷體" w:hAnsi="標楷體"/>
        </w:rPr>
        <w:t>、表</w:t>
      </w:r>
      <w:r w:rsidRPr="00501B77">
        <w:rPr>
          <w:rFonts w:eastAsia="標楷體"/>
        </w:rPr>
        <w:t>1</w:t>
      </w:r>
      <w:r w:rsidRPr="00501B77">
        <w:rPr>
          <w:rFonts w:eastAsia="標楷體" w:hAnsi="標楷體"/>
        </w:rPr>
        <w:t>。</w:t>
      </w:r>
    </w:p>
    <w:p w:rsidR="004F30EA" w:rsidRPr="00501B77" w:rsidRDefault="004F30EA">
      <w:pPr>
        <w:widowControl/>
        <w:rPr>
          <w:rFonts w:eastAsia="標楷體"/>
          <w:kern w:val="0"/>
          <w:sz w:val="28"/>
          <w:szCs w:val="28"/>
        </w:rPr>
      </w:pPr>
    </w:p>
    <w:p w:rsidR="000D7314" w:rsidRPr="00501B77" w:rsidRDefault="000D7314" w:rsidP="00F32F4A">
      <w:pPr>
        <w:widowControl/>
        <w:spacing w:line="480" w:lineRule="exact"/>
        <w:ind w:firstLineChars="100" w:firstLine="280"/>
        <w:rPr>
          <w:rFonts w:eastAsia="標楷體"/>
          <w:sz w:val="28"/>
          <w:szCs w:val="28"/>
        </w:rPr>
      </w:pPr>
    </w:p>
    <w:sectPr w:rsidR="000D7314" w:rsidRPr="00501B77" w:rsidSect="000C5B66">
      <w:pgSz w:w="11906" w:h="16838" w:code="9"/>
      <w:pgMar w:top="1440" w:right="1077" w:bottom="1440" w:left="1077"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52" w:rsidRDefault="00255E52" w:rsidP="00091FA8">
      <w:r>
        <w:separator/>
      </w:r>
    </w:p>
  </w:endnote>
  <w:endnote w:type="continuationSeparator" w:id="0">
    <w:p w:rsidR="00255E52" w:rsidRDefault="00255E52" w:rsidP="0009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52" w:rsidRDefault="00255E52" w:rsidP="00091FA8">
      <w:r>
        <w:separator/>
      </w:r>
    </w:p>
  </w:footnote>
  <w:footnote w:type="continuationSeparator" w:id="0">
    <w:p w:rsidR="00255E52" w:rsidRDefault="00255E52" w:rsidP="00091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03F"/>
    <w:multiLevelType w:val="multilevel"/>
    <w:tmpl w:val="18C465D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20A12"/>
    <w:multiLevelType w:val="hybridMultilevel"/>
    <w:tmpl w:val="A36CF02E"/>
    <w:lvl w:ilvl="0" w:tplc="8C202B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FB817A2"/>
    <w:multiLevelType w:val="hybridMultilevel"/>
    <w:tmpl w:val="56124ACA"/>
    <w:lvl w:ilvl="0" w:tplc="8AAC57B6">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0D21"/>
    <w:rsid w:val="00005164"/>
    <w:rsid w:val="00020D21"/>
    <w:rsid w:val="000813CA"/>
    <w:rsid w:val="00091FA8"/>
    <w:rsid w:val="000A0AB2"/>
    <w:rsid w:val="000B0B38"/>
    <w:rsid w:val="000C5B66"/>
    <w:rsid w:val="000C6663"/>
    <w:rsid w:val="000D7314"/>
    <w:rsid w:val="000E775E"/>
    <w:rsid w:val="000F50B4"/>
    <w:rsid w:val="001058E2"/>
    <w:rsid w:val="001311D8"/>
    <w:rsid w:val="00140989"/>
    <w:rsid w:val="001675BA"/>
    <w:rsid w:val="001D02AE"/>
    <w:rsid w:val="001D0323"/>
    <w:rsid w:val="0020268A"/>
    <w:rsid w:val="00222FC8"/>
    <w:rsid w:val="00244206"/>
    <w:rsid w:val="00255E52"/>
    <w:rsid w:val="00257564"/>
    <w:rsid w:val="002A74C9"/>
    <w:rsid w:val="002E5A1D"/>
    <w:rsid w:val="00315480"/>
    <w:rsid w:val="003A642C"/>
    <w:rsid w:val="003C0423"/>
    <w:rsid w:val="003D2156"/>
    <w:rsid w:val="003D33DB"/>
    <w:rsid w:val="003E4C53"/>
    <w:rsid w:val="00422DD8"/>
    <w:rsid w:val="0045179B"/>
    <w:rsid w:val="00471C26"/>
    <w:rsid w:val="00484764"/>
    <w:rsid w:val="004D11A9"/>
    <w:rsid w:val="004E4A1F"/>
    <w:rsid w:val="004F30EA"/>
    <w:rsid w:val="004F7D78"/>
    <w:rsid w:val="00501B77"/>
    <w:rsid w:val="005272DD"/>
    <w:rsid w:val="005328F2"/>
    <w:rsid w:val="00534516"/>
    <w:rsid w:val="00534F2D"/>
    <w:rsid w:val="00565C71"/>
    <w:rsid w:val="00580B36"/>
    <w:rsid w:val="005C42DD"/>
    <w:rsid w:val="00614BDC"/>
    <w:rsid w:val="00630DDF"/>
    <w:rsid w:val="0065090E"/>
    <w:rsid w:val="00657372"/>
    <w:rsid w:val="006611FA"/>
    <w:rsid w:val="006B1C57"/>
    <w:rsid w:val="006C4B87"/>
    <w:rsid w:val="00714B7F"/>
    <w:rsid w:val="00737E92"/>
    <w:rsid w:val="0074211B"/>
    <w:rsid w:val="00790770"/>
    <w:rsid w:val="007A32F9"/>
    <w:rsid w:val="007E11DF"/>
    <w:rsid w:val="00805B84"/>
    <w:rsid w:val="008123E1"/>
    <w:rsid w:val="008731CE"/>
    <w:rsid w:val="008A0999"/>
    <w:rsid w:val="008B1C3A"/>
    <w:rsid w:val="008C7276"/>
    <w:rsid w:val="0091402A"/>
    <w:rsid w:val="009569C0"/>
    <w:rsid w:val="00A3661A"/>
    <w:rsid w:val="00A7696D"/>
    <w:rsid w:val="00AA7BD6"/>
    <w:rsid w:val="00B05F00"/>
    <w:rsid w:val="00B35AA6"/>
    <w:rsid w:val="00BB5FEA"/>
    <w:rsid w:val="00BE2D7C"/>
    <w:rsid w:val="00C311E3"/>
    <w:rsid w:val="00C4407E"/>
    <w:rsid w:val="00C44B67"/>
    <w:rsid w:val="00C86457"/>
    <w:rsid w:val="00CC397F"/>
    <w:rsid w:val="00D21110"/>
    <w:rsid w:val="00D2553F"/>
    <w:rsid w:val="00D423EE"/>
    <w:rsid w:val="00DA3C46"/>
    <w:rsid w:val="00E16D34"/>
    <w:rsid w:val="00E25A5B"/>
    <w:rsid w:val="00E35B3E"/>
    <w:rsid w:val="00E707E3"/>
    <w:rsid w:val="00EE0A16"/>
    <w:rsid w:val="00EE6DA1"/>
    <w:rsid w:val="00F021EB"/>
    <w:rsid w:val="00F32F4A"/>
    <w:rsid w:val="00F55740"/>
    <w:rsid w:val="00F81FFA"/>
    <w:rsid w:val="00F95CD9"/>
    <w:rsid w:val="00FC6DC1"/>
    <w:rsid w:val="00FF27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C3A"/>
    <w:pPr>
      <w:widowControl w:val="0"/>
    </w:pPr>
    <w:rPr>
      <w:kern w:val="2"/>
      <w:sz w:val="24"/>
      <w:szCs w:val="24"/>
    </w:rPr>
  </w:style>
  <w:style w:type="paragraph" w:styleId="2">
    <w:name w:val="heading 2"/>
    <w:basedOn w:val="a"/>
    <w:next w:val="a"/>
    <w:link w:val="20"/>
    <w:semiHidden/>
    <w:unhideWhenUsed/>
    <w:qFormat/>
    <w:rsid w:val="0048476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3CA"/>
    <w:pPr>
      <w:ind w:leftChars="200" w:left="480"/>
    </w:pPr>
  </w:style>
  <w:style w:type="paragraph" w:styleId="a4">
    <w:name w:val="header"/>
    <w:basedOn w:val="a"/>
    <w:link w:val="a5"/>
    <w:rsid w:val="00091FA8"/>
    <w:pPr>
      <w:tabs>
        <w:tab w:val="center" w:pos="4153"/>
        <w:tab w:val="right" w:pos="8306"/>
      </w:tabs>
      <w:snapToGrid w:val="0"/>
    </w:pPr>
    <w:rPr>
      <w:sz w:val="20"/>
      <w:szCs w:val="20"/>
    </w:rPr>
  </w:style>
  <w:style w:type="character" w:customStyle="1" w:styleId="a5">
    <w:name w:val="頁首 字元"/>
    <w:basedOn w:val="a0"/>
    <w:link w:val="a4"/>
    <w:rsid w:val="00091FA8"/>
    <w:rPr>
      <w:kern w:val="2"/>
    </w:rPr>
  </w:style>
  <w:style w:type="paragraph" w:styleId="a6">
    <w:name w:val="footer"/>
    <w:basedOn w:val="a"/>
    <w:link w:val="a7"/>
    <w:rsid w:val="00091FA8"/>
    <w:pPr>
      <w:tabs>
        <w:tab w:val="center" w:pos="4153"/>
        <w:tab w:val="right" w:pos="8306"/>
      </w:tabs>
      <w:snapToGrid w:val="0"/>
    </w:pPr>
    <w:rPr>
      <w:sz w:val="20"/>
      <w:szCs w:val="20"/>
    </w:rPr>
  </w:style>
  <w:style w:type="character" w:customStyle="1" w:styleId="a7">
    <w:name w:val="頁尾 字元"/>
    <w:basedOn w:val="a0"/>
    <w:link w:val="a6"/>
    <w:rsid w:val="00091FA8"/>
    <w:rPr>
      <w:kern w:val="2"/>
    </w:rPr>
  </w:style>
  <w:style w:type="character" w:styleId="a8">
    <w:name w:val="Hyperlink"/>
    <w:basedOn w:val="a0"/>
    <w:rsid w:val="005272DD"/>
    <w:rPr>
      <w:color w:val="0000FF" w:themeColor="hyperlink"/>
      <w:u w:val="single"/>
    </w:rPr>
  </w:style>
  <w:style w:type="paragraph" w:styleId="a9">
    <w:name w:val="Plain Text"/>
    <w:basedOn w:val="a"/>
    <w:link w:val="aa"/>
    <w:uiPriority w:val="99"/>
    <w:unhideWhenUsed/>
    <w:rsid w:val="000F50B4"/>
    <w:rPr>
      <w:rFonts w:ascii="Calibri" w:hAnsi="Courier New" w:cs="Courier New"/>
    </w:rPr>
  </w:style>
  <w:style w:type="character" w:customStyle="1" w:styleId="aa">
    <w:name w:val="純文字 字元"/>
    <w:basedOn w:val="a0"/>
    <w:link w:val="a9"/>
    <w:uiPriority w:val="99"/>
    <w:rsid w:val="000F50B4"/>
    <w:rPr>
      <w:rFonts w:ascii="Calibri" w:hAnsi="Courier New" w:cs="Courier New"/>
      <w:kern w:val="2"/>
      <w:sz w:val="24"/>
      <w:szCs w:val="24"/>
    </w:rPr>
  </w:style>
  <w:style w:type="character" w:customStyle="1" w:styleId="20">
    <w:name w:val="標題 2 字元"/>
    <w:basedOn w:val="a0"/>
    <w:link w:val="2"/>
    <w:semiHidden/>
    <w:rsid w:val="00484764"/>
    <w:rPr>
      <w:rFonts w:asciiTheme="majorHAnsi" w:eastAsiaTheme="majorEastAsia" w:hAnsiTheme="majorHAnsi" w:cstheme="majorBidi"/>
      <w:b/>
      <w:bCs/>
      <w:kern w:val="2"/>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3CA"/>
    <w:pPr>
      <w:ind w:leftChars="200" w:left="480"/>
    </w:pPr>
  </w:style>
  <w:style w:type="paragraph" w:styleId="a4">
    <w:name w:val="header"/>
    <w:basedOn w:val="a"/>
    <w:link w:val="a5"/>
    <w:rsid w:val="00091FA8"/>
    <w:pPr>
      <w:tabs>
        <w:tab w:val="center" w:pos="4153"/>
        <w:tab w:val="right" w:pos="8306"/>
      </w:tabs>
      <w:snapToGrid w:val="0"/>
    </w:pPr>
    <w:rPr>
      <w:sz w:val="20"/>
      <w:szCs w:val="20"/>
    </w:rPr>
  </w:style>
  <w:style w:type="character" w:customStyle="1" w:styleId="a5">
    <w:name w:val="頁首 字元"/>
    <w:basedOn w:val="a0"/>
    <w:link w:val="a4"/>
    <w:rsid w:val="00091FA8"/>
    <w:rPr>
      <w:kern w:val="2"/>
    </w:rPr>
  </w:style>
  <w:style w:type="paragraph" w:styleId="a6">
    <w:name w:val="footer"/>
    <w:basedOn w:val="a"/>
    <w:link w:val="a7"/>
    <w:rsid w:val="00091FA8"/>
    <w:pPr>
      <w:tabs>
        <w:tab w:val="center" w:pos="4153"/>
        <w:tab w:val="right" w:pos="8306"/>
      </w:tabs>
      <w:snapToGrid w:val="0"/>
    </w:pPr>
    <w:rPr>
      <w:sz w:val="20"/>
      <w:szCs w:val="20"/>
    </w:rPr>
  </w:style>
  <w:style w:type="character" w:customStyle="1" w:styleId="a7">
    <w:name w:val="頁尾 字元"/>
    <w:basedOn w:val="a0"/>
    <w:link w:val="a6"/>
    <w:rsid w:val="00091FA8"/>
    <w:rPr>
      <w:kern w:val="2"/>
    </w:rPr>
  </w:style>
  <w:style w:type="character" w:styleId="a8">
    <w:name w:val="Hyperlink"/>
    <w:basedOn w:val="a0"/>
    <w:rsid w:val="005272DD"/>
    <w:rPr>
      <w:color w:val="0000FF" w:themeColor="hyperlink"/>
      <w:u w:val="single"/>
    </w:rPr>
  </w:style>
  <w:style w:type="paragraph" w:styleId="a9">
    <w:name w:val="Plain Text"/>
    <w:basedOn w:val="a"/>
    <w:link w:val="aa"/>
    <w:uiPriority w:val="99"/>
    <w:unhideWhenUsed/>
    <w:rsid w:val="000F50B4"/>
    <w:rPr>
      <w:rFonts w:ascii="Calibri" w:hAnsi="Courier New" w:cs="Courier New"/>
    </w:rPr>
  </w:style>
  <w:style w:type="character" w:customStyle="1" w:styleId="aa">
    <w:name w:val="純文字 字元"/>
    <w:basedOn w:val="a0"/>
    <w:link w:val="a9"/>
    <w:uiPriority w:val="99"/>
    <w:rsid w:val="000F50B4"/>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160">
      <w:bodyDiv w:val="1"/>
      <w:marLeft w:val="0"/>
      <w:marRight w:val="0"/>
      <w:marTop w:val="0"/>
      <w:marBottom w:val="0"/>
      <w:divBdr>
        <w:top w:val="none" w:sz="0" w:space="0" w:color="auto"/>
        <w:left w:val="none" w:sz="0" w:space="0" w:color="auto"/>
        <w:bottom w:val="none" w:sz="0" w:space="0" w:color="auto"/>
        <w:right w:val="none" w:sz="0" w:space="0" w:color="auto"/>
      </w:divBdr>
      <w:divsChild>
        <w:div w:id="373698772">
          <w:marLeft w:val="0"/>
          <w:marRight w:val="0"/>
          <w:marTop w:val="0"/>
          <w:marBottom w:val="0"/>
          <w:divBdr>
            <w:top w:val="none" w:sz="0" w:space="0" w:color="auto"/>
            <w:left w:val="none" w:sz="0" w:space="0" w:color="auto"/>
            <w:bottom w:val="none" w:sz="0" w:space="0" w:color="auto"/>
            <w:right w:val="none" w:sz="0" w:space="0" w:color="auto"/>
          </w:divBdr>
          <w:divsChild>
            <w:div w:id="465053135">
              <w:marLeft w:val="0"/>
              <w:marRight w:val="0"/>
              <w:marTop w:val="0"/>
              <w:marBottom w:val="0"/>
              <w:divBdr>
                <w:top w:val="none" w:sz="0" w:space="0" w:color="auto"/>
                <w:left w:val="none" w:sz="0" w:space="0" w:color="auto"/>
                <w:bottom w:val="none" w:sz="0" w:space="0" w:color="auto"/>
                <w:right w:val="none" w:sz="0" w:space="0" w:color="auto"/>
              </w:divBdr>
              <w:divsChild>
                <w:div w:id="898781304">
                  <w:marLeft w:val="0"/>
                  <w:marRight w:val="0"/>
                  <w:marTop w:val="0"/>
                  <w:marBottom w:val="0"/>
                  <w:divBdr>
                    <w:top w:val="none" w:sz="0" w:space="0" w:color="auto"/>
                    <w:left w:val="none" w:sz="0" w:space="0" w:color="auto"/>
                    <w:bottom w:val="none" w:sz="0" w:space="0" w:color="auto"/>
                    <w:right w:val="none" w:sz="0" w:space="0" w:color="auto"/>
                  </w:divBdr>
                  <w:divsChild>
                    <w:div w:id="2069106877">
                      <w:marLeft w:val="0"/>
                      <w:marRight w:val="0"/>
                      <w:marTop w:val="0"/>
                      <w:marBottom w:val="0"/>
                      <w:divBdr>
                        <w:top w:val="none" w:sz="0" w:space="0" w:color="auto"/>
                        <w:left w:val="none" w:sz="0" w:space="0" w:color="auto"/>
                        <w:bottom w:val="none" w:sz="0" w:space="0" w:color="auto"/>
                        <w:right w:val="none" w:sz="0" w:space="0" w:color="auto"/>
                      </w:divBdr>
                      <w:divsChild>
                        <w:div w:id="407310891">
                          <w:marLeft w:val="0"/>
                          <w:marRight w:val="0"/>
                          <w:marTop w:val="0"/>
                          <w:marBottom w:val="0"/>
                          <w:divBdr>
                            <w:top w:val="none" w:sz="0" w:space="0" w:color="auto"/>
                            <w:left w:val="none" w:sz="0" w:space="0" w:color="auto"/>
                            <w:bottom w:val="none" w:sz="0" w:space="0" w:color="auto"/>
                            <w:right w:val="none" w:sz="0" w:space="0" w:color="auto"/>
                          </w:divBdr>
                          <w:divsChild>
                            <w:div w:id="1136024319">
                              <w:marLeft w:val="0"/>
                              <w:marRight w:val="0"/>
                              <w:marTop w:val="0"/>
                              <w:marBottom w:val="0"/>
                              <w:divBdr>
                                <w:top w:val="none" w:sz="0" w:space="0" w:color="auto"/>
                                <w:left w:val="none" w:sz="0" w:space="0" w:color="auto"/>
                                <w:bottom w:val="none" w:sz="0" w:space="0" w:color="auto"/>
                                <w:right w:val="none" w:sz="0" w:space="0" w:color="auto"/>
                              </w:divBdr>
                              <w:divsChild>
                                <w:div w:id="6260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386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326670355">
          <w:marLeft w:val="0"/>
          <w:marRight w:val="0"/>
          <w:marTop w:val="0"/>
          <w:marBottom w:val="0"/>
          <w:divBdr>
            <w:top w:val="none" w:sz="0" w:space="0" w:color="auto"/>
            <w:left w:val="none" w:sz="0" w:space="0" w:color="auto"/>
            <w:bottom w:val="none" w:sz="0" w:space="0" w:color="auto"/>
            <w:right w:val="none" w:sz="0" w:space="0" w:color="auto"/>
          </w:divBdr>
          <w:divsChild>
            <w:div w:id="1372848547">
              <w:marLeft w:val="0"/>
              <w:marRight w:val="0"/>
              <w:marTop w:val="0"/>
              <w:marBottom w:val="0"/>
              <w:divBdr>
                <w:top w:val="none" w:sz="0" w:space="0" w:color="auto"/>
                <w:left w:val="none" w:sz="0" w:space="0" w:color="auto"/>
                <w:bottom w:val="none" w:sz="0" w:space="0" w:color="auto"/>
                <w:right w:val="none" w:sz="0" w:space="0" w:color="auto"/>
              </w:divBdr>
              <w:divsChild>
                <w:div w:id="452863951">
                  <w:marLeft w:val="0"/>
                  <w:marRight w:val="0"/>
                  <w:marTop w:val="0"/>
                  <w:marBottom w:val="0"/>
                  <w:divBdr>
                    <w:top w:val="none" w:sz="0" w:space="0" w:color="auto"/>
                    <w:left w:val="none" w:sz="0" w:space="0" w:color="auto"/>
                    <w:bottom w:val="none" w:sz="0" w:space="0" w:color="auto"/>
                    <w:right w:val="none" w:sz="0" w:space="0" w:color="auto"/>
                  </w:divBdr>
                  <w:divsChild>
                    <w:div w:id="853424939">
                      <w:marLeft w:val="0"/>
                      <w:marRight w:val="0"/>
                      <w:marTop w:val="0"/>
                      <w:marBottom w:val="0"/>
                      <w:divBdr>
                        <w:top w:val="none" w:sz="0" w:space="0" w:color="auto"/>
                        <w:left w:val="none" w:sz="0" w:space="0" w:color="auto"/>
                        <w:bottom w:val="none" w:sz="0" w:space="0" w:color="auto"/>
                        <w:right w:val="none" w:sz="0" w:space="0" w:color="auto"/>
                      </w:divBdr>
                    </w:div>
                    <w:div w:id="1938559141">
                      <w:marLeft w:val="0"/>
                      <w:marRight w:val="0"/>
                      <w:marTop w:val="0"/>
                      <w:marBottom w:val="0"/>
                      <w:divBdr>
                        <w:top w:val="none" w:sz="0" w:space="0" w:color="auto"/>
                        <w:left w:val="none" w:sz="0" w:space="0" w:color="auto"/>
                        <w:bottom w:val="none" w:sz="0" w:space="0" w:color="auto"/>
                        <w:right w:val="none" w:sz="0" w:space="0" w:color="auto"/>
                      </w:divBdr>
                    </w:div>
                    <w:div w:id="5276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6710">
      <w:bodyDiv w:val="1"/>
      <w:marLeft w:val="0"/>
      <w:marRight w:val="0"/>
      <w:marTop w:val="0"/>
      <w:marBottom w:val="0"/>
      <w:divBdr>
        <w:top w:val="none" w:sz="0" w:space="0" w:color="auto"/>
        <w:left w:val="none" w:sz="0" w:space="0" w:color="auto"/>
        <w:bottom w:val="none" w:sz="0" w:space="0" w:color="auto"/>
        <w:right w:val="none" w:sz="0" w:space="0" w:color="auto"/>
      </w:divBdr>
    </w:div>
    <w:div w:id="931279414">
      <w:bodyDiv w:val="1"/>
      <w:marLeft w:val="0"/>
      <w:marRight w:val="0"/>
      <w:marTop w:val="0"/>
      <w:marBottom w:val="0"/>
      <w:divBdr>
        <w:top w:val="none" w:sz="0" w:space="0" w:color="auto"/>
        <w:left w:val="none" w:sz="0" w:space="0" w:color="auto"/>
        <w:bottom w:val="none" w:sz="0" w:space="0" w:color="auto"/>
        <w:right w:val="none" w:sz="0" w:space="0" w:color="auto"/>
      </w:divBdr>
      <w:divsChild>
        <w:div w:id="355542951">
          <w:marLeft w:val="0"/>
          <w:marRight w:val="0"/>
          <w:marTop w:val="0"/>
          <w:marBottom w:val="0"/>
          <w:divBdr>
            <w:top w:val="none" w:sz="0" w:space="0" w:color="auto"/>
            <w:left w:val="none" w:sz="0" w:space="0" w:color="auto"/>
            <w:bottom w:val="none" w:sz="0" w:space="0" w:color="auto"/>
            <w:right w:val="none" w:sz="0" w:space="0" w:color="auto"/>
          </w:divBdr>
          <w:divsChild>
            <w:div w:id="623195103">
              <w:marLeft w:val="0"/>
              <w:marRight w:val="0"/>
              <w:marTop w:val="0"/>
              <w:marBottom w:val="0"/>
              <w:divBdr>
                <w:top w:val="none" w:sz="0" w:space="0" w:color="auto"/>
                <w:left w:val="none" w:sz="0" w:space="0" w:color="auto"/>
                <w:bottom w:val="none" w:sz="0" w:space="0" w:color="auto"/>
                <w:right w:val="none" w:sz="0" w:space="0" w:color="auto"/>
              </w:divBdr>
              <w:divsChild>
                <w:div w:id="1902522018">
                  <w:marLeft w:val="0"/>
                  <w:marRight w:val="0"/>
                  <w:marTop w:val="0"/>
                  <w:marBottom w:val="0"/>
                  <w:divBdr>
                    <w:top w:val="none" w:sz="0" w:space="0" w:color="auto"/>
                    <w:left w:val="none" w:sz="0" w:space="0" w:color="auto"/>
                    <w:bottom w:val="none" w:sz="0" w:space="0" w:color="auto"/>
                    <w:right w:val="none" w:sz="0" w:space="0" w:color="auto"/>
                  </w:divBdr>
                  <w:divsChild>
                    <w:div w:id="832529781">
                      <w:marLeft w:val="0"/>
                      <w:marRight w:val="0"/>
                      <w:marTop w:val="0"/>
                      <w:marBottom w:val="0"/>
                      <w:divBdr>
                        <w:top w:val="none" w:sz="0" w:space="0" w:color="auto"/>
                        <w:left w:val="none" w:sz="0" w:space="0" w:color="auto"/>
                        <w:bottom w:val="none" w:sz="0" w:space="0" w:color="auto"/>
                        <w:right w:val="none" w:sz="0" w:space="0" w:color="auto"/>
                      </w:divBdr>
                      <w:divsChild>
                        <w:div w:id="1949578368">
                          <w:marLeft w:val="0"/>
                          <w:marRight w:val="0"/>
                          <w:marTop w:val="0"/>
                          <w:marBottom w:val="0"/>
                          <w:divBdr>
                            <w:top w:val="none" w:sz="0" w:space="0" w:color="auto"/>
                            <w:left w:val="none" w:sz="0" w:space="0" w:color="auto"/>
                            <w:bottom w:val="none" w:sz="0" w:space="0" w:color="auto"/>
                            <w:right w:val="none" w:sz="0" w:space="0" w:color="auto"/>
                          </w:divBdr>
                          <w:divsChild>
                            <w:div w:id="871310395">
                              <w:marLeft w:val="0"/>
                              <w:marRight w:val="0"/>
                              <w:marTop w:val="0"/>
                              <w:marBottom w:val="0"/>
                              <w:divBdr>
                                <w:top w:val="none" w:sz="0" w:space="0" w:color="auto"/>
                                <w:left w:val="none" w:sz="0" w:space="0" w:color="auto"/>
                                <w:bottom w:val="none" w:sz="0" w:space="0" w:color="auto"/>
                                <w:right w:val="none" w:sz="0" w:space="0" w:color="auto"/>
                              </w:divBdr>
                              <w:divsChild>
                                <w:div w:id="19570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75895">
      <w:bodyDiv w:val="1"/>
      <w:marLeft w:val="180"/>
      <w:marRight w:val="180"/>
      <w:marTop w:val="180"/>
      <w:marBottom w:val="0"/>
      <w:divBdr>
        <w:top w:val="none" w:sz="0" w:space="0" w:color="auto"/>
        <w:left w:val="none" w:sz="0" w:space="0" w:color="auto"/>
        <w:bottom w:val="none" w:sz="0" w:space="0" w:color="auto"/>
        <w:right w:val="none" w:sz="0" w:space="0" w:color="auto"/>
      </w:divBdr>
      <w:divsChild>
        <w:div w:id="790126405">
          <w:marLeft w:val="0"/>
          <w:marRight w:val="0"/>
          <w:marTop w:val="0"/>
          <w:marBottom w:val="0"/>
          <w:divBdr>
            <w:top w:val="none" w:sz="0" w:space="0" w:color="auto"/>
            <w:left w:val="none" w:sz="0" w:space="0" w:color="auto"/>
            <w:bottom w:val="none" w:sz="0" w:space="0" w:color="auto"/>
            <w:right w:val="none" w:sz="0" w:space="0" w:color="auto"/>
          </w:divBdr>
        </w:div>
        <w:div w:id="2011054807">
          <w:marLeft w:val="0"/>
          <w:marRight w:val="0"/>
          <w:marTop w:val="0"/>
          <w:marBottom w:val="0"/>
          <w:divBdr>
            <w:top w:val="none" w:sz="0" w:space="0" w:color="auto"/>
            <w:left w:val="none" w:sz="0" w:space="0" w:color="auto"/>
            <w:bottom w:val="none" w:sz="0" w:space="0" w:color="auto"/>
            <w:right w:val="none" w:sz="0" w:space="0" w:color="auto"/>
          </w:divBdr>
        </w:div>
        <w:div w:id="1507555779">
          <w:marLeft w:val="0"/>
          <w:marRight w:val="0"/>
          <w:marTop w:val="0"/>
          <w:marBottom w:val="0"/>
          <w:divBdr>
            <w:top w:val="none" w:sz="0" w:space="0" w:color="auto"/>
            <w:left w:val="none" w:sz="0" w:space="0" w:color="auto"/>
            <w:bottom w:val="none" w:sz="0" w:space="0" w:color="auto"/>
            <w:right w:val="none" w:sz="0" w:space="0" w:color="auto"/>
          </w:divBdr>
        </w:div>
        <w:div w:id="1303774186">
          <w:marLeft w:val="0"/>
          <w:marRight w:val="0"/>
          <w:marTop w:val="0"/>
          <w:marBottom w:val="0"/>
          <w:divBdr>
            <w:top w:val="none" w:sz="0" w:space="0" w:color="auto"/>
            <w:left w:val="none" w:sz="0" w:space="0" w:color="auto"/>
            <w:bottom w:val="none" w:sz="0" w:space="0" w:color="auto"/>
            <w:right w:val="none" w:sz="0" w:space="0" w:color="auto"/>
          </w:divBdr>
        </w:div>
        <w:div w:id="1032876346">
          <w:marLeft w:val="0"/>
          <w:marRight w:val="0"/>
          <w:marTop w:val="0"/>
          <w:marBottom w:val="0"/>
          <w:divBdr>
            <w:top w:val="none" w:sz="0" w:space="0" w:color="auto"/>
            <w:left w:val="none" w:sz="0" w:space="0" w:color="auto"/>
            <w:bottom w:val="none" w:sz="0" w:space="0" w:color="auto"/>
            <w:right w:val="none" w:sz="0" w:space="0" w:color="auto"/>
          </w:divBdr>
        </w:div>
        <w:div w:id="1556113705">
          <w:marLeft w:val="0"/>
          <w:marRight w:val="0"/>
          <w:marTop w:val="0"/>
          <w:marBottom w:val="0"/>
          <w:divBdr>
            <w:top w:val="none" w:sz="0" w:space="0" w:color="auto"/>
            <w:left w:val="none" w:sz="0" w:space="0" w:color="auto"/>
            <w:bottom w:val="none" w:sz="0" w:space="0" w:color="auto"/>
            <w:right w:val="none" w:sz="0" w:space="0" w:color="auto"/>
          </w:divBdr>
        </w:div>
        <w:div w:id="36664843">
          <w:marLeft w:val="0"/>
          <w:marRight w:val="0"/>
          <w:marTop w:val="0"/>
          <w:marBottom w:val="0"/>
          <w:divBdr>
            <w:top w:val="none" w:sz="0" w:space="0" w:color="auto"/>
            <w:left w:val="none" w:sz="0" w:space="0" w:color="auto"/>
            <w:bottom w:val="none" w:sz="0" w:space="0" w:color="auto"/>
            <w:right w:val="none" w:sz="0" w:space="0" w:color="auto"/>
          </w:divBdr>
        </w:div>
        <w:div w:id="634676268">
          <w:marLeft w:val="0"/>
          <w:marRight w:val="0"/>
          <w:marTop w:val="0"/>
          <w:marBottom w:val="0"/>
          <w:divBdr>
            <w:top w:val="none" w:sz="0" w:space="0" w:color="auto"/>
            <w:left w:val="none" w:sz="0" w:space="0" w:color="auto"/>
            <w:bottom w:val="none" w:sz="0" w:space="0" w:color="auto"/>
            <w:right w:val="none" w:sz="0" w:space="0" w:color="auto"/>
          </w:divBdr>
        </w:div>
        <w:div w:id="47582097">
          <w:marLeft w:val="0"/>
          <w:marRight w:val="0"/>
          <w:marTop w:val="0"/>
          <w:marBottom w:val="0"/>
          <w:divBdr>
            <w:top w:val="none" w:sz="0" w:space="0" w:color="auto"/>
            <w:left w:val="none" w:sz="0" w:space="0" w:color="auto"/>
            <w:bottom w:val="none" w:sz="0" w:space="0" w:color="auto"/>
            <w:right w:val="none" w:sz="0" w:space="0" w:color="auto"/>
          </w:divBdr>
        </w:div>
        <w:div w:id="1439712787">
          <w:marLeft w:val="0"/>
          <w:marRight w:val="0"/>
          <w:marTop w:val="0"/>
          <w:marBottom w:val="0"/>
          <w:divBdr>
            <w:top w:val="none" w:sz="0" w:space="0" w:color="auto"/>
            <w:left w:val="none" w:sz="0" w:space="0" w:color="auto"/>
            <w:bottom w:val="none" w:sz="0" w:space="0" w:color="auto"/>
            <w:right w:val="none" w:sz="0" w:space="0" w:color="auto"/>
          </w:divBdr>
        </w:div>
        <w:div w:id="1566452490">
          <w:marLeft w:val="0"/>
          <w:marRight w:val="0"/>
          <w:marTop w:val="0"/>
          <w:marBottom w:val="0"/>
          <w:divBdr>
            <w:top w:val="none" w:sz="0" w:space="0" w:color="auto"/>
            <w:left w:val="none" w:sz="0" w:space="0" w:color="auto"/>
            <w:bottom w:val="none" w:sz="0" w:space="0" w:color="auto"/>
            <w:right w:val="none" w:sz="0" w:space="0" w:color="auto"/>
          </w:divBdr>
        </w:div>
        <w:div w:id="635720701">
          <w:marLeft w:val="0"/>
          <w:marRight w:val="0"/>
          <w:marTop w:val="0"/>
          <w:marBottom w:val="0"/>
          <w:divBdr>
            <w:top w:val="none" w:sz="0" w:space="0" w:color="auto"/>
            <w:left w:val="none" w:sz="0" w:space="0" w:color="auto"/>
            <w:bottom w:val="none" w:sz="0" w:space="0" w:color="auto"/>
            <w:right w:val="none" w:sz="0" w:space="0" w:color="auto"/>
          </w:divBdr>
        </w:div>
        <w:div w:id="1008751859">
          <w:marLeft w:val="0"/>
          <w:marRight w:val="0"/>
          <w:marTop w:val="0"/>
          <w:marBottom w:val="0"/>
          <w:divBdr>
            <w:top w:val="none" w:sz="0" w:space="0" w:color="auto"/>
            <w:left w:val="none" w:sz="0" w:space="0" w:color="auto"/>
            <w:bottom w:val="none" w:sz="0" w:space="0" w:color="auto"/>
            <w:right w:val="none" w:sz="0" w:space="0" w:color="auto"/>
          </w:divBdr>
        </w:div>
        <w:div w:id="254479565">
          <w:marLeft w:val="0"/>
          <w:marRight w:val="0"/>
          <w:marTop w:val="0"/>
          <w:marBottom w:val="0"/>
          <w:divBdr>
            <w:top w:val="none" w:sz="0" w:space="0" w:color="auto"/>
            <w:left w:val="none" w:sz="0" w:space="0" w:color="auto"/>
            <w:bottom w:val="none" w:sz="0" w:space="0" w:color="auto"/>
            <w:right w:val="none" w:sz="0" w:space="0" w:color="auto"/>
          </w:divBdr>
        </w:div>
        <w:div w:id="577981906">
          <w:marLeft w:val="0"/>
          <w:marRight w:val="0"/>
          <w:marTop w:val="0"/>
          <w:marBottom w:val="0"/>
          <w:divBdr>
            <w:top w:val="none" w:sz="0" w:space="0" w:color="auto"/>
            <w:left w:val="none" w:sz="0" w:space="0" w:color="auto"/>
            <w:bottom w:val="none" w:sz="0" w:space="0" w:color="auto"/>
            <w:right w:val="none" w:sz="0" w:space="0" w:color="auto"/>
          </w:divBdr>
        </w:div>
        <w:div w:id="184369728">
          <w:marLeft w:val="0"/>
          <w:marRight w:val="0"/>
          <w:marTop w:val="0"/>
          <w:marBottom w:val="0"/>
          <w:divBdr>
            <w:top w:val="none" w:sz="0" w:space="0" w:color="auto"/>
            <w:left w:val="none" w:sz="0" w:space="0" w:color="auto"/>
            <w:bottom w:val="none" w:sz="0" w:space="0" w:color="auto"/>
            <w:right w:val="none" w:sz="0" w:space="0" w:color="auto"/>
          </w:divBdr>
        </w:div>
        <w:div w:id="794370809">
          <w:marLeft w:val="0"/>
          <w:marRight w:val="0"/>
          <w:marTop w:val="0"/>
          <w:marBottom w:val="0"/>
          <w:divBdr>
            <w:top w:val="none" w:sz="0" w:space="0" w:color="auto"/>
            <w:left w:val="none" w:sz="0" w:space="0" w:color="auto"/>
            <w:bottom w:val="none" w:sz="0" w:space="0" w:color="auto"/>
            <w:right w:val="none" w:sz="0" w:space="0" w:color="auto"/>
          </w:divBdr>
        </w:div>
        <w:div w:id="1301419499">
          <w:marLeft w:val="0"/>
          <w:marRight w:val="0"/>
          <w:marTop w:val="0"/>
          <w:marBottom w:val="0"/>
          <w:divBdr>
            <w:top w:val="none" w:sz="0" w:space="0" w:color="auto"/>
            <w:left w:val="none" w:sz="0" w:space="0" w:color="auto"/>
            <w:bottom w:val="none" w:sz="0" w:space="0" w:color="auto"/>
            <w:right w:val="none" w:sz="0" w:space="0" w:color="auto"/>
          </w:divBdr>
        </w:div>
        <w:div w:id="1731464028">
          <w:marLeft w:val="0"/>
          <w:marRight w:val="0"/>
          <w:marTop w:val="0"/>
          <w:marBottom w:val="0"/>
          <w:divBdr>
            <w:top w:val="none" w:sz="0" w:space="0" w:color="auto"/>
            <w:left w:val="none" w:sz="0" w:space="0" w:color="auto"/>
            <w:bottom w:val="none" w:sz="0" w:space="0" w:color="auto"/>
            <w:right w:val="none" w:sz="0" w:space="0" w:color="auto"/>
          </w:divBdr>
        </w:div>
        <w:div w:id="1442263811">
          <w:marLeft w:val="0"/>
          <w:marRight w:val="0"/>
          <w:marTop w:val="0"/>
          <w:marBottom w:val="0"/>
          <w:divBdr>
            <w:top w:val="none" w:sz="0" w:space="0" w:color="auto"/>
            <w:left w:val="none" w:sz="0" w:space="0" w:color="auto"/>
            <w:bottom w:val="none" w:sz="0" w:space="0" w:color="auto"/>
            <w:right w:val="none" w:sz="0" w:space="0" w:color="auto"/>
          </w:divBdr>
        </w:div>
        <w:div w:id="547571366">
          <w:marLeft w:val="0"/>
          <w:marRight w:val="0"/>
          <w:marTop w:val="0"/>
          <w:marBottom w:val="0"/>
          <w:divBdr>
            <w:top w:val="none" w:sz="0" w:space="0" w:color="auto"/>
            <w:left w:val="none" w:sz="0" w:space="0" w:color="auto"/>
            <w:bottom w:val="none" w:sz="0" w:space="0" w:color="auto"/>
            <w:right w:val="none" w:sz="0" w:space="0" w:color="auto"/>
          </w:divBdr>
        </w:div>
        <w:div w:id="1697845878">
          <w:marLeft w:val="0"/>
          <w:marRight w:val="0"/>
          <w:marTop w:val="0"/>
          <w:marBottom w:val="0"/>
          <w:divBdr>
            <w:top w:val="none" w:sz="0" w:space="0" w:color="auto"/>
            <w:left w:val="none" w:sz="0" w:space="0" w:color="auto"/>
            <w:bottom w:val="none" w:sz="0" w:space="0" w:color="auto"/>
            <w:right w:val="none" w:sz="0" w:space="0" w:color="auto"/>
          </w:divBdr>
        </w:div>
      </w:divsChild>
    </w:div>
    <w:div w:id="1714429616">
      <w:bodyDiv w:val="1"/>
      <w:marLeft w:val="0"/>
      <w:marRight w:val="0"/>
      <w:marTop w:val="0"/>
      <w:marBottom w:val="0"/>
      <w:divBdr>
        <w:top w:val="none" w:sz="0" w:space="0" w:color="auto"/>
        <w:left w:val="none" w:sz="0" w:space="0" w:color="auto"/>
        <w:bottom w:val="none" w:sz="0" w:space="0" w:color="auto"/>
        <w:right w:val="none" w:sz="0" w:space="0" w:color="auto"/>
      </w:divBdr>
      <w:divsChild>
        <w:div w:id="1536576260">
          <w:marLeft w:val="0"/>
          <w:marRight w:val="0"/>
          <w:marTop w:val="0"/>
          <w:marBottom w:val="0"/>
          <w:divBdr>
            <w:top w:val="none" w:sz="0" w:space="0" w:color="auto"/>
            <w:left w:val="none" w:sz="0" w:space="0" w:color="auto"/>
            <w:bottom w:val="none" w:sz="0" w:space="0" w:color="auto"/>
            <w:right w:val="none" w:sz="0" w:space="0" w:color="auto"/>
          </w:divBdr>
          <w:divsChild>
            <w:div w:id="1002203776">
              <w:marLeft w:val="0"/>
              <w:marRight w:val="0"/>
              <w:marTop w:val="0"/>
              <w:marBottom w:val="0"/>
              <w:divBdr>
                <w:top w:val="none" w:sz="0" w:space="0" w:color="auto"/>
                <w:left w:val="none" w:sz="0" w:space="0" w:color="auto"/>
                <w:bottom w:val="none" w:sz="0" w:space="0" w:color="auto"/>
                <w:right w:val="none" w:sz="0" w:space="0" w:color="auto"/>
              </w:divBdr>
              <w:divsChild>
                <w:div w:id="1093553986">
                  <w:marLeft w:val="0"/>
                  <w:marRight w:val="0"/>
                  <w:marTop w:val="0"/>
                  <w:marBottom w:val="0"/>
                  <w:divBdr>
                    <w:top w:val="none" w:sz="0" w:space="0" w:color="auto"/>
                    <w:left w:val="none" w:sz="0" w:space="0" w:color="auto"/>
                    <w:bottom w:val="none" w:sz="0" w:space="0" w:color="auto"/>
                    <w:right w:val="none" w:sz="0" w:space="0" w:color="auto"/>
                  </w:divBdr>
                  <w:divsChild>
                    <w:div w:id="13811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7041">
      <w:bodyDiv w:val="1"/>
      <w:marLeft w:val="0"/>
      <w:marRight w:val="0"/>
      <w:marTop w:val="0"/>
      <w:marBottom w:val="0"/>
      <w:divBdr>
        <w:top w:val="none" w:sz="0" w:space="0" w:color="auto"/>
        <w:left w:val="none" w:sz="0" w:space="0" w:color="auto"/>
        <w:bottom w:val="none" w:sz="0" w:space="0" w:color="auto"/>
        <w:right w:val="none" w:sz="0" w:space="0" w:color="auto"/>
      </w:divBdr>
      <w:divsChild>
        <w:div w:id="459569077">
          <w:marLeft w:val="0"/>
          <w:marRight w:val="0"/>
          <w:marTop w:val="0"/>
          <w:marBottom w:val="0"/>
          <w:divBdr>
            <w:top w:val="none" w:sz="0" w:space="0" w:color="auto"/>
            <w:left w:val="none" w:sz="0" w:space="0" w:color="auto"/>
            <w:bottom w:val="none" w:sz="0" w:space="0" w:color="auto"/>
            <w:right w:val="none" w:sz="0" w:space="0" w:color="auto"/>
          </w:divBdr>
          <w:divsChild>
            <w:div w:id="2117023268">
              <w:marLeft w:val="0"/>
              <w:marRight w:val="0"/>
              <w:marTop w:val="0"/>
              <w:marBottom w:val="0"/>
              <w:divBdr>
                <w:top w:val="none" w:sz="0" w:space="0" w:color="auto"/>
                <w:left w:val="none" w:sz="0" w:space="0" w:color="auto"/>
                <w:bottom w:val="none" w:sz="0" w:space="0" w:color="auto"/>
                <w:right w:val="none" w:sz="0" w:space="0" w:color="auto"/>
              </w:divBdr>
              <w:divsChild>
                <w:div w:id="129058837">
                  <w:marLeft w:val="0"/>
                  <w:marRight w:val="0"/>
                  <w:marTop w:val="0"/>
                  <w:marBottom w:val="0"/>
                  <w:divBdr>
                    <w:top w:val="none" w:sz="0" w:space="0" w:color="auto"/>
                    <w:left w:val="none" w:sz="0" w:space="0" w:color="auto"/>
                    <w:bottom w:val="none" w:sz="0" w:space="0" w:color="auto"/>
                    <w:right w:val="none" w:sz="0" w:space="0" w:color="auto"/>
                  </w:divBdr>
                  <w:divsChild>
                    <w:div w:id="1957905219">
                      <w:marLeft w:val="0"/>
                      <w:marRight w:val="0"/>
                      <w:marTop w:val="0"/>
                      <w:marBottom w:val="0"/>
                      <w:divBdr>
                        <w:top w:val="none" w:sz="0" w:space="0" w:color="auto"/>
                        <w:left w:val="none" w:sz="0" w:space="0" w:color="auto"/>
                        <w:bottom w:val="none" w:sz="0" w:space="0" w:color="auto"/>
                        <w:right w:val="none" w:sz="0" w:space="0" w:color="auto"/>
                      </w:divBdr>
                      <w:divsChild>
                        <w:div w:id="148258086">
                          <w:marLeft w:val="0"/>
                          <w:marRight w:val="0"/>
                          <w:marTop w:val="0"/>
                          <w:marBottom w:val="0"/>
                          <w:divBdr>
                            <w:top w:val="none" w:sz="0" w:space="0" w:color="auto"/>
                            <w:left w:val="none" w:sz="0" w:space="0" w:color="auto"/>
                            <w:bottom w:val="none" w:sz="0" w:space="0" w:color="auto"/>
                            <w:right w:val="none" w:sz="0" w:space="0" w:color="auto"/>
                          </w:divBdr>
                          <w:divsChild>
                            <w:div w:id="260649400">
                              <w:marLeft w:val="0"/>
                              <w:marRight w:val="0"/>
                              <w:marTop w:val="0"/>
                              <w:marBottom w:val="0"/>
                              <w:divBdr>
                                <w:top w:val="none" w:sz="0" w:space="0" w:color="auto"/>
                                <w:left w:val="none" w:sz="0" w:space="0" w:color="auto"/>
                                <w:bottom w:val="none" w:sz="0" w:space="0" w:color="auto"/>
                                <w:right w:val="none" w:sz="0" w:space="0" w:color="auto"/>
                              </w:divBdr>
                              <w:divsChild>
                                <w:div w:id="8981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f@nch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2013-12-03T01:56:00Z</cp:lastPrinted>
  <dcterms:created xsi:type="dcterms:W3CDTF">2015-02-12T11:25:00Z</dcterms:created>
  <dcterms:modified xsi:type="dcterms:W3CDTF">2015-02-13T03:34:00Z</dcterms:modified>
</cp:coreProperties>
</file>